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EAD34" w14:textId="53B97327" w:rsidR="00215FB1" w:rsidRPr="002C5A68" w:rsidRDefault="00EA57F3" w:rsidP="00E7243F">
      <w:pPr>
        <w:pStyle w:val="Heading2"/>
        <w:rPr>
          <w:rFonts w:ascii="Tw Cen MT" w:hAnsi="Tw Cen MT" w:cs="Arial"/>
          <w:sz w:val="24"/>
        </w:rPr>
      </w:pPr>
      <w:bookmarkStart w:id="0" w:name="_GoBack"/>
      <w:bookmarkEnd w:id="0"/>
      <w:r>
        <w:rPr>
          <w:rFonts w:ascii="Tw Cen MT" w:hAnsi="Tw Cen MT" w:cs="Arial"/>
          <w:sz w:val="24"/>
        </w:rPr>
        <w:t xml:space="preserve">Fall </w:t>
      </w:r>
      <w:r w:rsidR="00FF1D25">
        <w:rPr>
          <w:rFonts w:ascii="Tw Cen MT" w:hAnsi="Tw Cen MT" w:cs="Arial"/>
          <w:sz w:val="24"/>
        </w:rPr>
        <w:t xml:space="preserve">Quarterly Meeting: </w:t>
      </w:r>
      <w:r w:rsidR="0052545B">
        <w:rPr>
          <w:rFonts w:ascii="Tw Cen MT" w:hAnsi="Tw Cen MT" w:cs="Arial"/>
          <w:sz w:val="24"/>
        </w:rPr>
        <w:t>Thursday</w:t>
      </w:r>
      <w:r w:rsidR="006805AF" w:rsidRPr="002C5A68">
        <w:rPr>
          <w:rFonts w:ascii="Tw Cen MT" w:hAnsi="Tw Cen MT" w:cs="Arial"/>
          <w:sz w:val="24"/>
        </w:rPr>
        <w:t xml:space="preserve">, </w:t>
      </w:r>
      <w:r>
        <w:rPr>
          <w:rFonts w:ascii="Tw Cen MT" w:hAnsi="Tw Cen MT" w:cs="Arial"/>
          <w:sz w:val="24"/>
        </w:rPr>
        <w:t>November</w:t>
      </w:r>
      <w:r w:rsidR="00B12A33">
        <w:rPr>
          <w:rFonts w:ascii="Tw Cen MT" w:hAnsi="Tw Cen MT" w:cs="Arial"/>
          <w:sz w:val="24"/>
        </w:rPr>
        <w:t xml:space="preserve"> </w:t>
      </w:r>
      <w:r w:rsidR="00C03636">
        <w:rPr>
          <w:rFonts w:ascii="Tw Cen MT" w:hAnsi="Tw Cen MT" w:cs="Arial"/>
          <w:sz w:val="24"/>
        </w:rPr>
        <w:t>1</w:t>
      </w:r>
      <w:r w:rsidR="00FF1D25">
        <w:rPr>
          <w:rFonts w:ascii="Tw Cen MT" w:hAnsi="Tw Cen MT" w:cs="Arial"/>
          <w:sz w:val="24"/>
        </w:rPr>
        <w:t>5</w:t>
      </w:r>
      <w:r w:rsidR="00C03636" w:rsidRPr="00C03636">
        <w:rPr>
          <w:rFonts w:ascii="Tw Cen MT" w:hAnsi="Tw Cen MT" w:cs="Arial"/>
          <w:sz w:val="24"/>
          <w:vertAlign w:val="superscript"/>
        </w:rPr>
        <w:t>th</w:t>
      </w:r>
      <w:r w:rsidR="00723C07" w:rsidRPr="002C5A68">
        <w:rPr>
          <w:rFonts w:ascii="Tw Cen MT" w:hAnsi="Tw Cen MT" w:cs="Arial"/>
          <w:sz w:val="24"/>
        </w:rPr>
        <w:t>, 201</w:t>
      </w:r>
      <w:r w:rsidR="00FF1D25">
        <w:rPr>
          <w:rFonts w:ascii="Tw Cen MT" w:hAnsi="Tw Cen MT" w:cs="Arial"/>
          <w:sz w:val="24"/>
        </w:rPr>
        <w:t xml:space="preserve">8 </w:t>
      </w:r>
    </w:p>
    <w:p w14:paraId="75A91509" w14:textId="019748EF" w:rsidR="00606D7F" w:rsidRPr="00FF1D25" w:rsidRDefault="0082697D" w:rsidP="00FF1D25">
      <w:pPr>
        <w:pStyle w:val="Heading2"/>
        <w:rPr>
          <w:rFonts w:ascii="Tw Cen MT" w:hAnsi="Tw Cen MT" w:cs="Arial"/>
          <w:sz w:val="24"/>
        </w:rPr>
      </w:pPr>
      <w:r w:rsidRPr="002C5A68">
        <w:rPr>
          <w:rFonts w:ascii="Tw Cen MT" w:hAnsi="Tw Cen MT" w:cs="Arial"/>
          <w:sz w:val="24"/>
        </w:rPr>
        <w:t>6:00 p</w:t>
      </w:r>
      <w:r w:rsidR="00215FB1" w:rsidRPr="002C5A68">
        <w:rPr>
          <w:rFonts w:ascii="Tw Cen MT" w:hAnsi="Tw Cen MT" w:cs="Arial"/>
          <w:sz w:val="24"/>
        </w:rPr>
        <w:t xml:space="preserve">.m. – </w:t>
      </w:r>
      <w:r w:rsidRPr="002C5A68">
        <w:rPr>
          <w:rFonts w:ascii="Tw Cen MT" w:hAnsi="Tw Cen MT" w:cs="Arial"/>
          <w:sz w:val="24"/>
        </w:rPr>
        <w:t>8</w:t>
      </w:r>
      <w:r w:rsidR="00215FB1" w:rsidRPr="002C5A68">
        <w:rPr>
          <w:rFonts w:ascii="Tw Cen MT" w:hAnsi="Tw Cen MT" w:cs="Arial"/>
          <w:sz w:val="24"/>
        </w:rPr>
        <w:t>:</w:t>
      </w:r>
      <w:r w:rsidR="00723C07" w:rsidRPr="002C5A68">
        <w:rPr>
          <w:rFonts w:ascii="Tw Cen MT" w:hAnsi="Tw Cen MT" w:cs="Arial"/>
          <w:sz w:val="24"/>
        </w:rPr>
        <w:t>0</w:t>
      </w:r>
      <w:r w:rsidRPr="002C5A68">
        <w:rPr>
          <w:rFonts w:ascii="Tw Cen MT" w:hAnsi="Tw Cen MT" w:cs="Arial"/>
          <w:sz w:val="24"/>
        </w:rPr>
        <w:t>0 p.m.</w:t>
      </w:r>
    </w:p>
    <w:p w14:paraId="7298F8F8" w14:textId="307E403B" w:rsidR="00B45AB7" w:rsidRDefault="00FF1D25" w:rsidP="00D268A5">
      <w:pPr>
        <w:tabs>
          <w:tab w:val="left" w:pos="1440"/>
          <w:tab w:val="left" w:pos="1800"/>
        </w:tabs>
        <w:rPr>
          <w:rFonts w:ascii="Tw Cen MT" w:hAnsi="Tw Cen MT" w:cs="Arial"/>
          <w:bCs/>
          <w:sz w:val="24"/>
          <w:u w:val="single"/>
        </w:rPr>
      </w:pPr>
      <w:r>
        <w:rPr>
          <w:rFonts w:ascii="Tw Cen MT" w:hAnsi="Tw Cen MT" w:cs="Arial"/>
          <w:bCs/>
          <w:sz w:val="24"/>
          <w:u w:val="single"/>
        </w:rPr>
        <w:t>Gathering Hall</w:t>
      </w:r>
    </w:p>
    <w:p w14:paraId="7194484A" w14:textId="6654A2C7" w:rsidR="0011430E" w:rsidRDefault="0011430E" w:rsidP="00D268A5">
      <w:pPr>
        <w:tabs>
          <w:tab w:val="left" w:pos="1440"/>
          <w:tab w:val="left" w:pos="1800"/>
        </w:tabs>
        <w:rPr>
          <w:rFonts w:ascii="Tw Cen MT" w:hAnsi="Tw Cen MT" w:cs="Arial"/>
          <w:i/>
          <w:sz w:val="24"/>
        </w:rPr>
      </w:pPr>
      <w:r>
        <w:rPr>
          <w:rFonts w:ascii="Tw Cen MT" w:hAnsi="Tw Cen MT" w:cs="Arial"/>
          <w:bCs/>
          <w:sz w:val="24"/>
          <w:u w:val="single"/>
        </w:rPr>
        <w:t>705</w:t>
      </w:r>
      <w:r w:rsidR="00FF1D25">
        <w:rPr>
          <w:rFonts w:ascii="Tw Cen MT" w:hAnsi="Tw Cen MT" w:cs="Arial"/>
          <w:bCs/>
          <w:sz w:val="24"/>
          <w:u w:val="single"/>
        </w:rPr>
        <w:t>4</w:t>
      </w:r>
      <w:r>
        <w:rPr>
          <w:rFonts w:ascii="Tw Cen MT" w:hAnsi="Tw Cen MT" w:cs="Arial"/>
          <w:bCs/>
          <w:sz w:val="24"/>
          <w:u w:val="single"/>
        </w:rPr>
        <w:t xml:space="preserve"> 32</w:t>
      </w:r>
      <w:r w:rsidRPr="0011430E">
        <w:rPr>
          <w:rFonts w:ascii="Tw Cen MT" w:hAnsi="Tw Cen MT" w:cs="Arial"/>
          <w:bCs/>
          <w:sz w:val="24"/>
          <w:u w:val="single"/>
          <w:vertAlign w:val="superscript"/>
        </w:rPr>
        <w:t>nd</w:t>
      </w:r>
      <w:r>
        <w:rPr>
          <w:rFonts w:ascii="Tw Cen MT" w:hAnsi="Tw Cen MT" w:cs="Arial"/>
          <w:bCs/>
          <w:sz w:val="24"/>
          <w:u w:val="single"/>
        </w:rPr>
        <w:t xml:space="preserve"> Ave South </w:t>
      </w:r>
    </w:p>
    <w:p w14:paraId="57F5A54D" w14:textId="71A762E5" w:rsidR="005F374F" w:rsidRDefault="005F374F" w:rsidP="00D268A5">
      <w:pPr>
        <w:tabs>
          <w:tab w:val="left" w:pos="1440"/>
          <w:tab w:val="left" w:pos="1800"/>
        </w:tabs>
        <w:rPr>
          <w:rFonts w:ascii="Tw Cen MT" w:hAnsi="Tw Cen MT" w:cs="Arial"/>
          <w:bCs/>
          <w:sz w:val="24"/>
          <w:u w:val="single"/>
        </w:rPr>
      </w:pPr>
      <w:r>
        <w:rPr>
          <w:rFonts w:ascii="Tw Cen MT" w:hAnsi="Tw Cen MT" w:cs="Arial"/>
          <w:bCs/>
          <w:sz w:val="24"/>
          <w:u w:val="single"/>
        </w:rPr>
        <w:t>Seattle WA 98118</w:t>
      </w:r>
    </w:p>
    <w:tbl>
      <w:tblPr>
        <w:tblpPr w:leftFromText="180" w:rightFromText="180" w:vertAnchor="text" w:horzAnchor="margin" w:tblpY="295"/>
        <w:tblW w:w="10383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628"/>
        <w:gridCol w:w="5652"/>
        <w:gridCol w:w="2103"/>
      </w:tblGrid>
      <w:tr w:rsidR="00FF1D25" w:rsidRPr="002A0B78" w14:paraId="043DEAB4" w14:textId="77777777" w:rsidTr="00D13954">
        <w:trPr>
          <w:trHeight w:val="740"/>
        </w:trPr>
        <w:tc>
          <w:tcPr>
            <w:tcW w:w="2628" w:type="dxa"/>
          </w:tcPr>
          <w:p w14:paraId="5BD47C80" w14:textId="77777777" w:rsidR="00FF1D25" w:rsidRPr="002A0B78" w:rsidRDefault="00FF1D25" w:rsidP="00FF1D25">
            <w:pPr>
              <w:pStyle w:val="Heading2"/>
              <w:rPr>
                <w:rFonts w:ascii="Tw Cen MT" w:hAnsi="Tw Cen MT" w:cs="Arial"/>
                <w:b w:val="0"/>
                <w:sz w:val="24"/>
              </w:rPr>
            </w:pPr>
            <w:r w:rsidRPr="002A0B78">
              <w:rPr>
                <w:rFonts w:ascii="Tw Cen MT" w:hAnsi="Tw Cen MT" w:cs="Arial"/>
                <w:b w:val="0"/>
                <w:sz w:val="24"/>
              </w:rPr>
              <w:t>6:00 p.m. – 6:</w:t>
            </w:r>
            <w:r>
              <w:rPr>
                <w:rFonts w:ascii="Tw Cen MT" w:hAnsi="Tw Cen MT" w:cs="Arial"/>
                <w:b w:val="0"/>
                <w:sz w:val="24"/>
              </w:rPr>
              <w:t>10</w:t>
            </w:r>
            <w:r w:rsidRPr="002A0B78">
              <w:rPr>
                <w:rFonts w:ascii="Tw Cen MT" w:hAnsi="Tw Cen MT" w:cs="Arial"/>
                <w:b w:val="0"/>
                <w:sz w:val="24"/>
              </w:rPr>
              <w:t xml:space="preserve"> p.m.</w:t>
            </w:r>
          </w:p>
        </w:tc>
        <w:tc>
          <w:tcPr>
            <w:tcW w:w="5652" w:type="dxa"/>
          </w:tcPr>
          <w:p w14:paraId="01B929EC" w14:textId="77777777" w:rsidR="00FF1D25" w:rsidRPr="00083D3C" w:rsidRDefault="00FF1D25" w:rsidP="00FF1D25">
            <w:pPr>
              <w:pStyle w:val="Heading2"/>
              <w:rPr>
                <w:rFonts w:ascii="Tw Cen MT" w:hAnsi="Tw Cen MT" w:cs="Arial"/>
                <w:sz w:val="24"/>
              </w:rPr>
            </w:pPr>
            <w:r w:rsidRPr="00083D3C">
              <w:rPr>
                <w:rFonts w:ascii="Tw Cen MT" w:hAnsi="Tw Cen MT" w:cs="Arial"/>
                <w:sz w:val="24"/>
              </w:rPr>
              <w:t>Welcome and Introductions</w:t>
            </w:r>
          </w:p>
          <w:p w14:paraId="3789FA08" w14:textId="5E186391" w:rsidR="00FF1D25" w:rsidRPr="002B6AA6" w:rsidRDefault="00FF1D25" w:rsidP="00EA57F3">
            <w:pPr>
              <w:rPr>
                <w:rFonts w:ascii="Tw Cen MT" w:hAnsi="Tw Cen MT" w:cs="Arial"/>
                <w:i/>
                <w:sz w:val="24"/>
              </w:rPr>
            </w:pPr>
            <w:r>
              <w:rPr>
                <w:rFonts w:ascii="Tw Cen MT" w:hAnsi="Tw Cen MT" w:cs="Arial"/>
                <w:i/>
                <w:sz w:val="24"/>
              </w:rPr>
              <w:t>(</w:t>
            </w:r>
            <w:r w:rsidR="00EA57F3">
              <w:rPr>
                <w:rFonts w:ascii="Tw Cen MT" w:hAnsi="Tw Cen MT" w:cs="Arial"/>
                <w:i/>
                <w:sz w:val="24"/>
              </w:rPr>
              <w:t>Somali Health Board</w:t>
            </w:r>
            <w:r>
              <w:rPr>
                <w:rFonts w:ascii="Tw Cen MT" w:hAnsi="Tw Cen MT" w:cs="Arial"/>
                <w:i/>
                <w:sz w:val="24"/>
              </w:rPr>
              <w:t>)</w:t>
            </w:r>
          </w:p>
        </w:tc>
        <w:tc>
          <w:tcPr>
            <w:tcW w:w="2103" w:type="dxa"/>
            <w:vAlign w:val="center"/>
          </w:tcPr>
          <w:p w14:paraId="4EEFB796" w14:textId="77777777" w:rsidR="00C2082D" w:rsidRDefault="00FF1D25" w:rsidP="00EA57F3">
            <w:pPr>
              <w:pStyle w:val="Location"/>
              <w:jc w:val="left"/>
              <w:rPr>
                <w:rFonts w:ascii="Arial Black" w:hAnsi="Arial Black" w:cs="Arial"/>
                <w:i/>
                <w:sz w:val="24"/>
              </w:rPr>
            </w:pPr>
            <w:proofErr w:type="spellStart"/>
            <w:r w:rsidRPr="000D2ED5">
              <w:rPr>
                <w:rFonts w:ascii="Arial Black" w:hAnsi="Arial Black" w:cs="Arial"/>
                <w:i/>
                <w:sz w:val="24"/>
              </w:rPr>
              <w:t>Safiyah</w:t>
            </w:r>
            <w:proofErr w:type="spellEnd"/>
            <w:r w:rsidRPr="000D2ED5">
              <w:rPr>
                <w:rFonts w:ascii="Arial Black" w:hAnsi="Arial Black" w:cs="Arial"/>
                <w:i/>
                <w:sz w:val="24"/>
              </w:rPr>
              <w:t xml:space="preserve"> </w:t>
            </w:r>
            <w:r w:rsidR="00EA57F3" w:rsidRPr="000D2ED5">
              <w:rPr>
                <w:rFonts w:ascii="Arial Black" w:hAnsi="Arial Black" w:cs="Arial"/>
                <w:i/>
                <w:sz w:val="24"/>
              </w:rPr>
              <w:t>Hirsi-</w:t>
            </w:r>
            <w:proofErr w:type="spellStart"/>
            <w:r w:rsidR="00EA57F3" w:rsidRPr="000D2ED5">
              <w:rPr>
                <w:rFonts w:ascii="Arial Black" w:hAnsi="Arial Black" w:cs="Arial"/>
                <w:i/>
                <w:sz w:val="24"/>
              </w:rPr>
              <w:t>Dhooye</w:t>
            </w:r>
            <w:proofErr w:type="spellEnd"/>
            <w:r w:rsidRPr="000D2ED5">
              <w:rPr>
                <w:rFonts w:ascii="Arial Black" w:hAnsi="Arial Black" w:cs="Arial"/>
                <w:i/>
                <w:sz w:val="24"/>
              </w:rPr>
              <w:t xml:space="preserve">, </w:t>
            </w:r>
          </w:p>
          <w:p w14:paraId="4349E0B2" w14:textId="7AAF4BD5" w:rsidR="00FF1D25" w:rsidRPr="00C2082D" w:rsidRDefault="00C2082D" w:rsidP="00EA57F3">
            <w:pPr>
              <w:pStyle w:val="Location"/>
              <w:jc w:val="left"/>
              <w:rPr>
                <w:rFonts w:ascii="Tw Cen MT" w:hAnsi="Tw Cen MT" w:cs="Arial"/>
                <w:i/>
                <w:sz w:val="24"/>
              </w:rPr>
            </w:pPr>
            <w:r w:rsidRPr="00C2082D">
              <w:rPr>
                <w:rFonts w:ascii="Tw Cen MT" w:hAnsi="Tw Cen MT" w:cs="Arial"/>
                <w:i/>
                <w:sz w:val="24"/>
              </w:rPr>
              <w:t xml:space="preserve">SHB </w:t>
            </w:r>
            <w:r w:rsidR="00FF1D25" w:rsidRPr="00C2082D">
              <w:rPr>
                <w:rFonts w:ascii="Tw Cen MT" w:hAnsi="Tw Cen MT" w:cs="Arial"/>
                <w:i/>
                <w:sz w:val="24"/>
              </w:rPr>
              <w:t>VP</w:t>
            </w:r>
          </w:p>
        </w:tc>
      </w:tr>
      <w:tr w:rsidR="00FF1D25" w:rsidRPr="002A0B78" w14:paraId="4117BD86" w14:textId="77777777" w:rsidTr="00D13954">
        <w:trPr>
          <w:trHeight w:val="1236"/>
        </w:trPr>
        <w:tc>
          <w:tcPr>
            <w:tcW w:w="2628" w:type="dxa"/>
          </w:tcPr>
          <w:p w14:paraId="5661AD4B" w14:textId="399832D6" w:rsidR="00FF1D25" w:rsidRPr="002A0B78" w:rsidRDefault="00FF1D25" w:rsidP="00FF1D25">
            <w:pPr>
              <w:pStyle w:val="Heading2"/>
              <w:rPr>
                <w:rFonts w:ascii="Tw Cen MT" w:hAnsi="Tw Cen MT" w:cs="Arial"/>
                <w:b w:val="0"/>
                <w:sz w:val="24"/>
              </w:rPr>
            </w:pPr>
            <w:r w:rsidRPr="002A0B78">
              <w:rPr>
                <w:rFonts w:ascii="Tw Cen MT" w:hAnsi="Tw Cen MT" w:cs="Arial"/>
                <w:b w:val="0"/>
                <w:sz w:val="24"/>
              </w:rPr>
              <w:t>6:</w:t>
            </w:r>
            <w:r>
              <w:rPr>
                <w:rFonts w:ascii="Tw Cen MT" w:hAnsi="Tw Cen MT" w:cs="Arial"/>
                <w:b w:val="0"/>
                <w:sz w:val="24"/>
              </w:rPr>
              <w:t>10</w:t>
            </w:r>
            <w:r w:rsidRPr="002A0B78">
              <w:rPr>
                <w:rFonts w:ascii="Tw Cen MT" w:hAnsi="Tw Cen MT" w:cs="Arial"/>
                <w:b w:val="0"/>
                <w:sz w:val="24"/>
              </w:rPr>
              <w:t xml:space="preserve"> p.m. – </w:t>
            </w:r>
            <w:r>
              <w:rPr>
                <w:rFonts w:ascii="Tw Cen MT" w:hAnsi="Tw Cen MT" w:cs="Arial"/>
                <w:b w:val="0"/>
                <w:sz w:val="24"/>
              </w:rPr>
              <w:t>6</w:t>
            </w:r>
            <w:r w:rsidRPr="002A0B78">
              <w:rPr>
                <w:rFonts w:ascii="Tw Cen MT" w:hAnsi="Tw Cen MT" w:cs="Arial"/>
                <w:b w:val="0"/>
                <w:sz w:val="24"/>
              </w:rPr>
              <w:t>:</w:t>
            </w:r>
            <w:r w:rsidR="000D2ED5">
              <w:rPr>
                <w:rFonts w:ascii="Tw Cen MT" w:hAnsi="Tw Cen MT" w:cs="Arial"/>
                <w:b w:val="0"/>
                <w:sz w:val="24"/>
              </w:rPr>
              <w:t>30</w:t>
            </w:r>
            <w:r w:rsidRPr="002A0B78">
              <w:rPr>
                <w:rFonts w:ascii="Tw Cen MT" w:hAnsi="Tw Cen MT" w:cs="Arial"/>
                <w:b w:val="0"/>
                <w:sz w:val="24"/>
              </w:rPr>
              <w:t>p.m.</w:t>
            </w:r>
          </w:p>
        </w:tc>
        <w:tc>
          <w:tcPr>
            <w:tcW w:w="5652" w:type="dxa"/>
          </w:tcPr>
          <w:p w14:paraId="7C41EF08" w14:textId="3A37DB32" w:rsidR="00FF1D25" w:rsidRPr="00EA57F3" w:rsidRDefault="00EA57F3" w:rsidP="00FF1D25">
            <w:pPr>
              <w:spacing w:after="120"/>
              <w:rPr>
                <w:rFonts w:ascii="Tw Cen MT" w:hAnsi="Tw Cen MT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</w:t>
            </w:r>
            <w:r w:rsidRPr="00EA57F3">
              <w:rPr>
                <w:rFonts w:ascii="Times New Roman" w:hAnsi="Times New Roman"/>
                <w:b/>
                <w:sz w:val="24"/>
              </w:rPr>
              <w:t>epatitis</w:t>
            </w:r>
          </w:p>
          <w:p w14:paraId="02FDB932" w14:textId="1EF15611" w:rsidR="00FF1D25" w:rsidRPr="00FF1D25" w:rsidRDefault="00FF1D25" w:rsidP="00096D37">
            <w:pPr>
              <w:spacing w:before="40"/>
              <w:ind w:left="360"/>
              <w:rPr>
                <w:rFonts w:ascii="Tw Cen MT" w:hAnsi="Tw Cen MT" w:cs="Arial"/>
                <w:i/>
                <w:sz w:val="24"/>
              </w:rPr>
            </w:pPr>
          </w:p>
        </w:tc>
        <w:tc>
          <w:tcPr>
            <w:tcW w:w="2103" w:type="dxa"/>
          </w:tcPr>
          <w:p w14:paraId="5AB6637E" w14:textId="77777777" w:rsidR="00FF1D25" w:rsidRDefault="00FF1D25" w:rsidP="00FF1D25">
            <w:pPr>
              <w:pStyle w:val="Location"/>
              <w:jc w:val="left"/>
              <w:rPr>
                <w:rFonts w:ascii="Tw Cen MT" w:hAnsi="Tw Cen MT" w:cs="Arial"/>
                <w:i/>
                <w:sz w:val="24"/>
              </w:rPr>
            </w:pPr>
          </w:p>
          <w:p w14:paraId="0B43F27D" w14:textId="48BA5B95" w:rsidR="000D2ED5" w:rsidRPr="000D2ED5" w:rsidRDefault="00EA57F3" w:rsidP="00EA57F3">
            <w:pPr>
              <w:pStyle w:val="Location"/>
              <w:rPr>
                <w:rFonts w:ascii="Arial Black" w:hAnsi="Arial Black" w:cs="Arial"/>
                <w:i/>
                <w:sz w:val="24"/>
              </w:rPr>
            </w:pPr>
            <w:r w:rsidRPr="000D2ED5">
              <w:rPr>
                <w:rFonts w:ascii="Arial Black" w:hAnsi="Arial Black" w:cs="Arial"/>
                <w:i/>
                <w:sz w:val="24"/>
              </w:rPr>
              <w:t>John D. Scott</w:t>
            </w:r>
          </w:p>
          <w:p w14:paraId="17A2A874" w14:textId="07C77E46" w:rsidR="00EA57F3" w:rsidRPr="00EA57F3" w:rsidRDefault="00EA57F3" w:rsidP="00EA57F3">
            <w:pPr>
              <w:pStyle w:val="Location"/>
              <w:rPr>
                <w:rFonts w:ascii="Tw Cen MT" w:hAnsi="Tw Cen MT" w:cs="Arial"/>
                <w:i/>
                <w:sz w:val="24"/>
              </w:rPr>
            </w:pPr>
            <w:r w:rsidRPr="00EA57F3">
              <w:rPr>
                <w:rFonts w:ascii="Tw Cen MT" w:hAnsi="Tw Cen MT" w:cs="Arial"/>
                <w:i/>
                <w:sz w:val="24"/>
              </w:rPr>
              <w:t xml:space="preserve"> M.D., M.Sc., FIDSA</w:t>
            </w:r>
          </w:p>
          <w:p w14:paraId="562524A9" w14:textId="77777777" w:rsidR="00EA57F3" w:rsidRPr="00EA57F3" w:rsidRDefault="00EA57F3" w:rsidP="00EA57F3">
            <w:pPr>
              <w:pStyle w:val="Location"/>
              <w:rPr>
                <w:rFonts w:ascii="Tw Cen MT" w:hAnsi="Tw Cen MT" w:cs="Arial"/>
                <w:i/>
                <w:sz w:val="24"/>
              </w:rPr>
            </w:pPr>
            <w:r w:rsidRPr="00EA57F3">
              <w:rPr>
                <w:rFonts w:ascii="Tw Cen MT" w:hAnsi="Tw Cen MT" w:cs="Arial"/>
                <w:i/>
                <w:sz w:val="24"/>
              </w:rPr>
              <w:t>Medical Director, UW Telehealth</w:t>
            </w:r>
          </w:p>
          <w:p w14:paraId="5E06AC95" w14:textId="0B49B2C0" w:rsidR="00FF1D25" w:rsidRPr="002A0B78" w:rsidRDefault="00FF1D25" w:rsidP="00EA57F3">
            <w:pPr>
              <w:pStyle w:val="Location"/>
              <w:jc w:val="left"/>
              <w:rPr>
                <w:rFonts w:ascii="Tw Cen MT" w:hAnsi="Tw Cen MT" w:cs="Arial"/>
                <w:i/>
                <w:sz w:val="24"/>
              </w:rPr>
            </w:pPr>
          </w:p>
        </w:tc>
      </w:tr>
      <w:tr w:rsidR="00FF1D25" w:rsidRPr="002A0B78" w14:paraId="198273AC" w14:textId="77777777" w:rsidTr="00D13954">
        <w:trPr>
          <w:trHeight w:val="965"/>
        </w:trPr>
        <w:tc>
          <w:tcPr>
            <w:tcW w:w="2628" w:type="dxa"/>
          </w:tcPr>
          <w:p w14:paraId="46CE9F03" w14:textId="2F4E04A3" w:rsidR="00FF1D25" w:rsidRPr="002A0B78" w:rsidRDefault="00FF1D25" w:rsidP="00FF1D25">
            <w:pPr>
              <w:pStyle w:val="Heading2"/>
              <w:rPr>
                <w:rFonts w:ascii="Tw Cen MT" w:hAnsi="Tw Cen MT" w:cs="Arial"/>
                <w:b w:val="0"/>
                <w:sz w:val="24"/>
              </w:rPr>
            </w:pPr>
            <w:r>
              <w:rPr>
                <w:rFonts w:ascii="Tw Cen MT" w:hAnsi="Tw Cen MT" w:cs="Arial"/>
                <w:b w:val="0"/>
                <w:sz w:val="24"/>
              </w:rPr>
              <w:t>6:</w:t>
            </w:r>
            <w:r w:rsidR="000D2ED5">
              <w:rPr>
                <w:rFonts w:ascii="Tw Cen MT" w:hAnsi="Tw Cen MT" w:cs="Arial"/>
                <w:b w:val="0"/>
                <w:sz w:val="24"/>
              </w:rPr>
              <w:t>30</w:t>
            </w:r>
            <w:r>
              <w:rPr>
                <w:rFonts w:ascii="Tw Cen MT" w:hAnsi="Tw Cen MT" w:cs="Arial"/>
                <w:b w:val="0"/>
                <w:sz w:val="24"/>
              </w:rPr>
              <w:t xml:space="preserve"> p.m. – 6:</w:t>
            </w:r>
            <w:r w:rsidR="00ED2401">
              <w:rPr>
                <w:rFonts w:ascii="Tw Cen MT" w:hAnsi="Tw Cen MT" w:cs="Arial"/>
                <w:b w:val="0"/>
                <w:sz w:val="24"/>
              </w:rPr>
              <w:t>4</w:t>
            </w:r>
            <w:r w:rsidR="000D2ED5">
              <w:rPr>
                <w:rFonts w:ascii="Tw Cen MT" w:hAnsi="Tw Cen MT" w:cs="Arial"/>
                <w:b w:val="0"/>
                <w:sz w:val="24"/>
              </w:rPr>
              <w:t>5</w:t>
            </w:r>
            <w:r>
              <w:rPr>
                <w:rFonts w:ascii="Tw Cen MT" w:hAnsi="Tw Cen MT" w:cs="Arial"/>
                <w:b w:val="0"/>
                <w:sz w:val="24"/>
              </w:rPr>
              <w:t xml:space="preserve"> p.m.</w:t>
            </w:r>
          </w:p>
        </w:tc>
        <w:tc>
          <w:tcPr>
            <w:tcW w:w="5652" w:type="dxa"/>
          </w:tcPr>
          <w:p w14:paraId="3FD87F44" w14:textId="50921AD6" w:rsidR="00EA57F3" w:rsidRPr="00EA57F3" w:rsidRDefault="00EA57F3" w:rsidP="00EA57F3">
            <w:pPr>
              <w:spacing w:after="120"/>
              <w:rPr>
                <w:rFonts w:ascii="Tw Cen MT" w:eastAsia="Calibri" w:hAnsi="Tw Cen MT" w:cs="Arial"/>
                <w:b/>
                <w:i/>
              </w:rPr>
            </w:pPr>
            <w:proofErr w:type="spellStart"/>
            <w:r>
              <w:rPr>
                <w:b/>
              </w:rPr>
              <w:t>Seatac</w:t>
            </w:r>
            <w:proofErr w:type="spellEnd"/>
            <w:r>
              <w:rPr>
                <w:b/>
              </w:rPr>
              <w:t xml:space="preserve"> L</w:t>
            </w:r>
            <w:r w:rsidRPr="00EA57F3">
              <w:rPr>
                <w:b/>
              </w:rPr>
              <w:t>ight</w:t>
            </w:r>
            <w:r>
              <w:rPr>
                <w:b/>
              </w:rPr>
              <w:t xml:space="preserve"> R</w:t>
            </w:r>
            <w:r w:rsidRPr="00EA57F3">
              <w:rPr>
                <w:b/>
              </w:rPr>
              <w:t xml:space="preserve">ail expansion project </w:t>
            </w:r>
          </w:p>
          <w:p w14:paraId="07046D8E" w14:textId="1E72A275" w:rsidR="00FF1D25" w:rsidRPr="00B23B01" w:rsidRDefault="00FF1D25" w:rsidP="00FF1D25">
            <w:pPr>
              <w:pStyle w:val="ListParagraph"/>
              <w:spacing w:after="120"/>
              <w:ind w:left="1440"/>
              <w:rPr>
                <w:rFonts w:ascii="Tw Cen MT" w:hAnsi="Tw Cen MT" w:cs="Arial"/>
                <w:i/>
              </w:rPr>
            </w:pPr>
            <w:r>
              <w:rPr>
                <w:rFonts w:ascii="Tw Cen MT" w:hAnsi="Tw Cen MT" w:cs="Arial"/>
                <w:i/>
              </w:rPr>
              <w:t xml:space="preserve"> </w:t>
            </w:r>
          </w:p>
        </w:tc>
        <w:tc>
          <w:tcPr>
            <w:tcW w:w="2103" w:type="dxa"/>
            <w:vAlign w:val="center"/>
          </w:tcPr>
          <w:p w14:paraId="4FEB860D" w14:textId="293E90F3" w:rsidR="00FF1D25" w:rsidRPr="000D2ED5" w:rsidRDefault="00EA57F3" w:rsidP="00FF1D25">
            <w:pPr>
              <w:pStyle w:val="Location"/>
              <w:jc w:val="left"/>
              <w:rPr>
                <w:rFonts w:ascii="Arial Black" w:hAnsi="Arial Black" w:cs="Arial"/>
                <w:i/>
                <w:sz w:val="24"/>
              </w:rPr>
            </w:pPr>
            <w:r w:rsidRPr="000D2ED5">
              <w:rPr>
                <w:rFonts w:ascii="Arial Black" w:hAnsi="Arial Black"/>
                <w:sz w:val="24"/>
              </w:rPr>
              <w:t>Jefferson Rose</w:t>
            </w:r>
          </w:p>
        </w:tc>
      </w:tr>
      <w:tr w:rsidR="00FF1D25" w:rsidRPr="002A0B78" w14:paraId="2B5CE850" w14:textId="77777777" w:rsidTr="00D13954">
        <w:trPr>
          <w:trHeight w:val="443"/>
        </w:trPr>
        <w:tc>
          <w:tcPr>
            <w:tcW w:w="2628" w:type="dxa"/>
          </w:tcPr>
          <w:p w14:paraId="3C9C43E2" w14:textId="3895628D" w:rsidR="00FF1D25" w:rsidRPr="002A0B78" w:rsidRDefault="00FF1D25" w:rsidP="00FF1D25">
            <w:pPr>
              <w:pStyle w:val="Heading2"/>
              <w:rPr>
                <w:rFonts w:ascii="Tw Cen MT" w:hAnsi="Tw Cen MT" w:cs="Arial"/>
                <w:b w:val="0"/>
                <w:sz w:val="24"/>
              </w:rPr>
            </w:pPr>
            <w:r>
              <w:rPr>
                <w:rFonts w:ascii="Tw Cen MT" w:hAnsi="Tw Cen MT" w:cs="Arial"/>
                <w:b w:val="0"/>
                <w:sz w:val="24"/>
              </w:rPr>
              <w:t>6:</w:t>
            </w:r>
            <w:r w:rsidR="007A7599">
              <w:rPr>
                <w:rFonts w:ascii="Tw Cen MT" w:hAnsi="Tw Cen MT" w:cs="Arial"/>
                <w:b w:val="0"/>
                <w:sz w:val="24"/>
              </w:rPr>
              <w:t>4</w:t>
            </w:r>
            <w:r w:rsidR="000D2ED5">
              <w:rPr>
                <w:rFonts w:ascii="Tw Cen MT" w:hAnsi="Tw Cen MT" w:cs="Arial"/>
                <w:b w:val="0"/>
                <w:sz w:val="24"/>
              </w:rPr>
              <w:t>5</w:t>
            </w:r>
            <w:r>
              <w:rPr>
                <w:rFonts w:ascii="Tw Cen MT" w:hAnsi="Tw Cen MT" w:cs="Arial"/>
                <w:b w:val="0"/>
                <w:sz w:val="24"/>
              </w:rPr>
              <w:t xml:space="preserve">p.m. – </w:t>
            </w:r>
            <w:r w:rsidR="007A7599">
              <w:rPr>
                <w:rFonts w:ascii="Tw Cen MT" w:hAnsi="Tw Cen MT" w:cs="Arial"/>
                <w:b w:val="0"/>
                <w:sz w:val="24"/>
              </w:rPr>
              <w:t>7:00</w:t>
            </w:r>
            <w:r w:rsidRPr="002A0B78">
              <w:rPr>
                <w:rFonts w:ascii="Tw Cen MT" w:hAnsi="Tw Cen MT" w:cs="Arial"/>
                <w:b w:val="0"/>
                <w:sz w:val="24"/>
              </w:rPr>
              <w:t>p.m.</w:t>
            </w:r>
          </w:p>
        </w:tc>
        <w:tc>
          <w:tcPr>
            <w:tcW w:w="5652" w:type="dxa"/>
          </w:tcPr>
          <w:p w14:paraId="5AB41D21" w14:textId="3A8EF385" w:rsidR="0094474B" w:rsidRPr="00EA57F3" w:rsidRDefault="0094474B" w:rsidP="0094474B">
            <w:pPr>
              <w:spacing w:after="120"/>
              <w:rPr>
                <w:rFonts w:ascii="Tw Cen MT" w:eastAsia="Calibri" w:hAnsi="Tw Cen MT" w:cs="Arial"/>
                <w:b/>
                <w:i/>
              </w:rPr>
            </w:pPr>
            <w:r>
              <w:rPr>
                <w:b/>
              </w:rPr>
              <w:t xml:space="preserve">Employment resources </w:t>
            </w:r>
          </w:p>
          <w:p w14:paraId="51E509FF" w14:textId="63A5622C" w:rsidR="00EA57F3" w:rsidRPr="00D274FB" w:rsidRDefault="00EA57F3" w:rsidP="00EA57F3">
            <w:pPr>
              <w:pStyle w:val="Location"/>
              <w:ind w:left="720"/>
              <w:jc w:val="left"/>
              <w:rPr>
                <w:rFonts w:ascii="Tw Cen MT" w:hAnsi="Tw Cen MT" w:cs="Arial"/>
                <w:i/>
                <w:sz w:val="24"/>
              </w:rPr>
            </w:pPr>
          </w:p>
        </w:tc>
        <w:tc>
          <w:tcPr>
            <w:tcW w:w="2103" w:type="dxa"/>
            <w:vAlign w:val="center"/>
          </w:tcPr>
          <w:p w14:paraId="2EBCD732" w14:textId="77777777" w:rsidR="000D2ED5" w:rsidRPr="000D2ED5" w:rsidRDefault="000D2ED5" w:rsidP="000D2ED5">
            <w:pPr>
              <w:pStyle w:val="Location"/>
              <w:jc w:val="left"/>
              <w:rPr>
                <w:rFonts w:ascii="Tw Cen MT" w:hAnsi="Tw Cen MT" w:cs="Arial"/>
                <w:i/>
                <w:sz w:val="24"/>
              </w:rPr>
            </w:pPr>
            <w:r w:rsidRPr="000D2ED5">
              <w:rPr>
                <w:rFonts w:ascii="Arial Black" w:hAnsi="Arial Black" w:cs="Arial"/>
                <w:b/>
                <w:i/>
                <w:sz w:val="24"/>
              </w:rPr>
              <w:t>Amina Ahmed</w:t>
            </w:r>
            <w:r w:rsidRPr="000D2ED5">
              <w:rPr>
                <w:rFonts w:ascii="Tw Cen MT" w:hAnsi="Tw Cen MT" w:cs="Arial"/>
                <w:i/>
                <w:sz w:val="24"/>
              </w:rPr>
              <w:t xml:space="preserve"> /Executive Director</w:t>
            </w:r>
          </w:p>
          <w:p w14:paraId="64BC3B0A" w14:textId="7207C9F4" w:rsidR="00FF1D25" w:rsidRDefault="000D2ED5" w:rsidP="000D2ED5">
            <w:pPr>
              <w:pStyle w:val="Location"/>
              <w:jc w:val="left"/>
              <w:rPr>
                <w:rFonts w:ascii="Tw Cen MT" w:hAnsi="Tw Cen MT" w:cs="Arial"/>
                <w:i/>
                <w:sz w:val="24"/>
              </w:rPr>
            </w:pPr>
            <w:r w:rsidRPr="000D2ED5">
              <w:rPr>
                <w:rFonts w:ascii="Tw Cen MT" w:hAnsi="Tw Cen MT" w:cs="Arial"/>
                <w:i/>
                <w:sz w:val="24"/>
              </w:rPr>
              <w:t xml:space="preserve">Partner </w:t>
            </w:r>
            <w:r w:rsidR="00C2082D">
              <w:rPr>
                <w:rFonts w:ascii="Tw Cen MT" w:hAnsi="Tw Cen MT" w:cs="Arial"/>
                <w:i/>
                <w:sz w:val="24"/>
              </w:rPr>
              <w:t>i</w:t>
            </w:r>
            <w:r w:rsidRPr="000D2ED5">
              <w:rPr>
                <w:rFonts w:ascii="Tw Cen MT" w:hAnsi="Tw Cen MT" w:cs="Arial"/>
                <w:i/>
                <w:sz w:val="24"/>
              </w:rPr>
              <w:t>n Employment (PIE)</w:t>
            </w:r>
          </w:p>
          <w:p w14:paraId="5ABD4DC2" w14:textId="56EBCA4D" w:rsidR="0094474B" w:rsidRPr="002A0B78" w:rsidRDefault="0094474B" w:rsidP="000D2ED5">
            <w:pPr>
              <w:pStyle w:val="Location"/>
              <w:jc w:val="left"/>
              <w:rPr>
                <w:rFonts w:ascii="Tw Cen MT" w:hAnsi="Tw Cen MT" w:cs="Arial"/>
                <w:i/>
                <w:sz w:val="24"/>
              </w:rPr>
            </w:pPr>
          </w:p>
        </w:tc>
      </w:tr>
      <w:tr w:rsidR="00FF1D25" w:rsidRPr="002A0B78" w14:paraId="78CC313F" w14:textId="77777777" w:rsidTr="00D13954">
        <w:trPr>
          <w:trHeight w:val="637"/>
        </w:trPr>
        <w:tc>
          <w:tcPr>
            <w:tcW w:w="2628" w:type="dxa"/>
          </w:tcPr>
          <w:p w14:paraId="264920ED" w14:textId="6F05A240" w:rsidR="00FF1D25" w:rsidRDefault="007A7599" w:rsidP="00FF1D25">
            <w:pPr>
              <w:pStyle w:val="Heading2"/>
              <w:rPr>
                <w:rFonts w:ascii="Tw Cen MT" w:hAnsi="Tw Cen MT" w:cs="Arial"/>
                <w:b w:val="0"/>
                <w:sz w:val="24"/>
              </w:rPr>
            </w:pPr>
            <w:r>
              <w:rPr>
                <w:rFonts w:ascii="Tw Cen MT" w:hAnsi="Tw Cen MT" w:cs="Arial"/>
                <w:b w:val="0"/>
                <w:sz w:val="24"/>
              </w:rPr>
              <w:t>7</w:t>
            </w:r>
            <w:r w:rsidR="00FF1D25">
              <w:rPr>
                <w:rFonts w:ascii="Tw Cen MT" w:hAnsi="Tw Cen MT" w:cs="Arial"/>
                <w:b w:val="0"/>
                <w:sz w:val="24"/>
              </w:rPr>
              <w:t>:</w:t>
            </w:r>
            <w:r>
              <w:rPr>
                <w:rFonts w:ascii="Tw Cen MT" w:hAnsi="Tw Cen MT" w:cs="Arial"/>
                <w:b w:val="0"/>
                <w:sz w:val="24"/>
              </w:rPr>
              <w:t>00</w:t>
            </w:r>
            <w:r w:rsidR="00FF1D25">
              <w:rPr>
                <w:rFonts w:ascii="Tw Cen MT" w:hAnsi="Tw Cen MT" w:cs="Arial"/>
                <w:b w:val="0"/>
                <w:sz w:val="24"/>
              </w:rPr>
              <w:t xml:space="preserve"> p.m. – 7:</w:t>
            </w:r>
            <w:r w:rsidR="00B60E38">
              <w:rPr>
                <w:rFonts w:ascii="Tw Cen MT" w:hAnsi="Tw Cen MT" w:cs="Arial"/>
                <w:b w:val="0"/>
                <w:sz w:val="24"/>
              </w:rPr>
              <w:t>10</w:t>
            </w:r>
            <w:r w:rsidR="00FF1D25">
              <w:rPr>
                <w:rFonts w:ascii="Tw Cen MT" w:hAnsi="Tw Cen MT" w:cs="Arial"/>
                <w:b w:val="0"/>
                <w:sz w:val="24"/>
              </w:rPr>
              <w:t xml:space="preserve"> p.m.</w:t>
            </w:r>
          </w:p>
        </w:tc>
        <w:tc>
          <w:tcPr>
            <w:tcW w:w="5652" w:type="dxa"/>
          </w:tcPr>
          <w:p w14:paraId="13D4864C" w14:textId="72C411F0" w:rsidR="00FF1D25" w:rsidRPr="00642BB7" w:rsidRDefault="0094474B" w:rsidP="0094474B">
            <w:pPr>
              <w:spacing w:after="120"/>
              <w:rPr>
                <w:rFonts w:ascii="Tw Cen MT" w:hAnsi="Tw Cen MT"/>
                <w:b/>
              </w:rPr>
            </w:pPr>
            <w:r>
              <w:rPr>
                <w:b/>
              </w:rPr>
              <w:t xml:space="preserve">Mental Health in the community. How do we become more accommodating? </w:t>
            </w:r>
          </w:p>
        </w:tc>
        <w:tc>
          <w:tcPr>
            <w:tcW w:w="2103" w:type="dxa"/>
            <w:vAlign w:val="center"/>
          </w:tcPr>
          <w:p w14:paraId="4BF6E31C" w14:textId="77777777" w:rsidR="00FF1D25" w:rsidRPr="000D2ED5" w:rsidRDefault="007A7599" w:rsidP="00FF1D25">
            <w:pPr>
              <w:pStyle w:val="Location"/>
              <w:jc w:val="left"/>
              <w:rPr>
                <w:rFonts w:ascii="Arial Black" w:hAnsi="Arial Black" w:cs="Arial"/>
                <w:i/>
                <w:sz w:val="24"/>
              </w:rPr>
            </w:pPr>
            <w:proofErr w:type="spellStart"/>
            <w:r w:rsidRPr="000D2ED5">
              <w:rPr>
                <w:rFonts w:ascii="Arial Black" w:hAnsi="Arial Black" w:cs="Arial"/>
                <w:i/>
                <w:sz w:val="24"/>
              </w:rPr>
              <w:t>Ubah</w:t>
            </w:r>
            <w:proofErr w:type="spellEnd"/>
            <w:r w:rsidRPr="000D2ED5">
              <w:rPr>
                <w:rFonts w:ascii="Arial Black" w:hAnsi="Arial Black" w:cs="Arial"/>
                <w:i/>
                <w:sz w:val="24"/>
              </w:rPr>
              <w:t xml:space="preserve"> Mohamed</w:t>
            </w:r>
          </w:p>
          <w:p w14:paraId="5B30C396" w14:textId="5B708133" w:rsidR="0094474B" w:rsidRDefault="0094474B" w:rsidP="00FF1D25">
            <w:pPr>
              <w:pStyle w:val="Location"/>
              <w:jc w:val="left"/>
              <w:rPr>
                <w:rFonts w:ascii="Tw Cen MT" w:hAnsi="Tw Cen MT" w:cs="Arial"/>
                <w:i/>
                <w:sz w:val="24"/>
              </w:rPr>
            </w:pPr>
            <w:r>
              <w:rPr>
                <w:rFonts w:ascii="Tw Cen MT" w:hAnsi="Tw Cen MT" w:cs="Arial"/>
                <w:i/>
                <w:sz w:val="24"/>
              </w:rPr>
              <w:t>Nurse</w:t>
            </w:r>
          </w:p>
        </w:tc>
      </w:tr>
      <w:tr w:rsidR="000D2ED5" w:rsidRPr="002A0B78" w14:paraId="05D37496" w14:textId="77777777" w:rsidTr="00D13954">
        <w:trPr>
          <w:trHeight w:val="506"/>
        </w:trPr>
        <w:tc>
          <w:tcPr>
            <w:tcW w:w="2628" w:type="dxa"/>
          </w:tcPr>
          <w:p w14:paraId="4C8A4355" w14:textId="7536D7B2" w:rsidR="000D2ED5" w:rsidRDefault="000D2ED5" w:rsidP="000D2ED5">
            <w:pPr>
              <w:pStyle w:val="Heading2"/>
              <w:rPr>
                <w:rFonts w:ascii="Tw Cen MT" w:hAnsi="Tw Cen MT" w:cs="Arial"/>
                <w:b w:val="0"/>
                <w:sz w:val="24"/>
              </w:rPr>
            </w:pPr>
            <w:r>
              <w:rPr>
                <w:rFonts w:ascii="Tw Cen MT" w:hAnsi="Tw Cen MT" w:cs="Arial"/>
                <w:b w:val="0"/>
                <w:sz w:val="24"/>
              </w:rPr>
              <w:t>7:</w:t>
            </w:r>
            <w:r w:rsidR="00B60E38">
              <w:rPr>
                <w:rFonts w:ascii="Tw Cen MT" w:hAnsi="Tw Cen MT" w:cs="Arial"/>
                <w:b w:val="0"/>
                <w:sz w:val="24"/>
              </w:rPr>
              <w:t xml:space="preserve">10 </w:t>
            </w:r>
            <w:r>
              <w:rPr>
                <w:rFonts w:ascii="Tw Cen MT" w:hAnsi="Tw Cen MT" w:cs="Arial"/>
                <w:b w:val="0"/>
                <w:sz w:val="24"/>
              </w:rPr>
              <w:t>p.m. – 7:</w:t>
            </w:r>
            <w:r w:rsidR="00B60E38">
              <w:rPr>
                <w:rFonts w:ascii="Tw Cen MT" w:hAnsi="Tw Cen MT" w:cs="Arial"/>
                <w:b w:val="0"/>
                <w:sz w:val="24"/>
              </w:rPr>
              <w:t>25</w:t>
            </w:r>
            <w:r>
              <w:rPr>
                <w:rFonts w:ascii="Tw Cen MT" w:hAnsi="Tw Cen MT" w:cs="Arial"/>
                <w:b w:val="0"/>
                <w:sz w:val="24"/>
              </w:rPr>
              <w:t xml:space="preserve"> p.m.</w:t>
            </w:r>
          </w:p>
        </w:tc>
        <w:tc>
          <w:tcPr>
            <w:tcW w:w="5652" w:type="dxa"/>
          </w:tcPr>
          <w:p w14:paraId="08CF6962" w14:textId="2FB602A0" w:rsidR="000D2ED5" w:rsidRDefault="000D2ED5" w:rsidP="000D2ED5">
            <w:pPr>
              <w:rPr>
                <w:rFonts w:ascii="Times New Roman" w:hAnsi="Times New Roman"/>
                <w:b/>
                <w:sz w:val="24"/>
              </w:rPr>
            </w:pPr>
            <w:r w:rsidRPr="00EA57F3">
              <w:rPr>
                <w:rFonts w:ascii="Times New Roman" w:hAnsi="Times New Roman"/>
                <w:b/>
                <w:sz w:val="24"/>
              </w:rPr>
              <w:t xml:space="preserve">SHB’s 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 w:rsidRPr="000D2ED5">
              <w:rPr>
                <w:rFonts w:ascii="Times New Roman" w:hAnsi="Times New Roman"/>
                <w:b/>
                <w:sz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24"/>
              </w:rPr>
              <w:t xml:space="preserve"> annual Gala</w:t>
            </w:r>
            <w:r w:rsidRPr="00EA57F3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180A93EB" w14:textId="77777777" w:rsidR="000D2ED5" w:rsidRPr="00EA57F3" w:rsidRDefault="000D2ED5" w:rsidP="000D2ED5">
            <w:pPr>
              <w:rPr>
                <w:rFonts w:ascii="Times New Roman" w:hAnsi="Times New Roman"/>
                <w:sz w:val="24"/>
              </w:rPr>
            </w:pPr>
            <w:r w:rsidRPr="00EA57F3">
              <w:rPr>
                <w:rFonts w:ascii="Times New Roman" w:hAnsi="Times New Roman"/>
                <w:sz w:val="24"/>
              </w:rPr>
              <w:t>Recap</w:t>
            </w:r>
          </w:p>
          <w:p w14:paraId="6F46010C" w14:textId="1345A355" w:rsidR="000D2ED5" w:rsidRPr="00FF1D25" w:rsidRDefault="000D2ED5" w:rsidP="000D2ED5">
            <w:pPr>
              <w:spacing w:after="120"/>
              <w:rPr>
                <w:rFonts w:ascii="Tw Cen MT" w:hAnsi="Tw Cen MT"/>
              </w:rPr>
            </w:pPr>
          </w:p>
        </w:tc>
        <w:tc>
          <w:tcPr>
            <w:tcW w:w="2103" w:type="dxa"/>
            <w:vAlign w:val="center"/>
          </w:tcPr>
          <w:p w14:paraId="712E0BCC" w14:textId="77777777" w:rsidR="000D2ED5" w:rsidRDefault="000D2ED5" w:rsidP="000D2ED5">
            <w:pPr>
              <w:pStyle w:val="Location"/>
              <w:jc w:val="left"/>
              <w:rPr>
                <w:rFonts w:ascii="Arial Black" w:hAnsi="Arial Black" w:cs="Arial"/>
                <w:i/>
                <w:sz w:val="24"/>
              </w:rPr>
            </w:pPr>
            <w:r w:rsidRPr="000D2ED5">
              <w:rPr>
                <w:rFonts w:ascii="Arial Black" w:hAnsi="Arial Black" w:cs="Arial"/>
                <w:i/>
                <w:sz w:val="24"/>
              </w:rPr>
              <w:t>Dr. Anisa Ibrahim</w:t>
            </w:r>
          </w:p>
          <w:p w14:paraId="52DCC56C" w14:textId="77777777" w:rsidR="00C2082D" w:rsidRDefault="00C2082D" w:rsidP="000D2ED5">
            <w:pPr>
              <w:pStyle w:val="Location"/>
              <w:jc w:val="left"/>
              <w:rPr>
                <w:rFonts w:ascii="Tw Cen MT" w:hAnsi="Tw Cen MT" w:cs="Arial"/>
                <w:i/>
                <w:sz w:val="24"/>
              </w:rPr>
            </w:pPr>
            <w:r>
              <w:rPr>
                <w:rFonts w:ascii="Tw Cen MT" w:hAnsi="Tw Cen MT" w:cs="Arial"/>
                <w:i/>
                <w:sz w:val="24"/>
              </w:rPr>
              <w:t xml:space="preserve">M.D. </w:t>
            </w:r>
          </w:p>
          <w:p w14:paraId="6B7BC222" w14:textId="790DA0F2" w:rsidR="000D2ED5" w:rsidRPr="00C2082D" w:rsidRDefault="000D2ED5" w:rsidP="000D2ED5">
            <w:pPr>
              <w:pStyle w:val="Location"/>
              <w:jc w:val="left"/>
              <w:rPr>
                <w:rFonts w:ascii="Tw Cen MT" w:hAnsi="Tw Cen MT" w:cs="Arial"/>
                <w:i/>
                <w:sz w:val="24"/>
              </w:rPr>
            </w:pPr>
            <w:r w:rsidRPr="00C2082D">
              <w:rPr>
                <w:rFonts w:ascii="Tw Cen MT" w:hAnsi="Tw Cen MT" w:cs="Arial"/>
                <w:i/>
                <w:sz w:val="24"/>
              </w:rPr>
              <w:t xml:space="preserve">SHB Board of </w:t>
            </w:r>
            <w:r w:rsidR="00096D37">
              <w:rPr>
                <w:rFonts w:ascii="Tw Cen MT" w:hAnsi="Tw Cen MT" w:cs="Arial"/>
                <w:i/>
                <w:sz w:val="24"/>
              </w:rPr>
              <w:t>Di</w:t>
            </w:r>
            <w:r w:rsidRPr="00C2082D">
              <w:rPr>
                <w:rFonts w:ascii="Tw Cen MT" w:hAnsi="Tw Cen MT" w:cs="Arial"/>
                <w:i/>
                <w:sz w:val="24"/>
              </w:rPr>
              <w:t>rectors</w:t>
            </w:r>
          </w:p>
        </w:tc>
      </w:tr>
      <w:tr w:rsidR="000D2ED5" w:rsidRPr="002A0B78" w14:paraId="12C1E34F" w14:textId="77777777" w:rsidTr="00D13954">
        <w:trPr>
          <w:trHeight w:val="506"/>
        </w:trPr>
        <w:tc>
          <w:tcPr>
            <w:tcW w:w="2628" w:type="dxa"/>
          </w:tcPr>
          <w:p w14:paraId="1C2C5711" w14:textId="286237EF" w:rsidR="000D2ED5" w:rsidRDefault="000D2ED5" w:rsidP="00DD2529">
            <w:pPr>
              <w:pStyle w:val="Heading2"/>
              <w:rPr>
                <w:rFonts w:ascii="Tw Cen MT" w:hAnsi="Tw Cen MT" w:cs="Arial"/>
                <w:b w:val="0"/>
                <w:sz w:val="24"/>
              </w:rPr>
            </w:pPr>
            <w:r>
              <w:rPr>
                <w:rFonts w:ascii="Tw Cen MT" w:hAnsi="Tw Cen MT" w:cs="Arial"/>
                <w:b w:val="0"/>
                <w:sz w:val="24"/>
              </w:rPr>
              <w:t>7:</w:t>
            </w:r>
            <w:r w:rsidR="00B60E38">
              <w:rPr>
                <w:rFonts w:ascii="Tw Cen MT" w:hAnsi="Tw Cen MT" w:cs="Arial"/>
                <w:b w:val="0"/>
                <w:sz w:val="24"/>
              </w:rPr>
              <w:t xml:space="preserve"> 25 </w:t>
            </w:r>
            <w:r>
              <w:rPr>
                <w:rFonts w:ascii="Tw Cen MT" w:hAnsi="Tw Cen MT" w:cs="Arial"/>
                <w:b w:val="0"/>
                <w:sz w:val="24"/>
              </w:rPr>
              <w:t>p.m. – 7:</w:t>
            </w:r>
            <w:r w:rsidR="00DD2529">
              <w:rPr>
                <w:rFonts w:ascii="Tw Cen MT" w:hAnsi="Tw Cen MT" w:cs="Arial"/>
                <w:b w:val="0"/>
                <w:sz w:val="24"/>
              </w:rPr>
              <w:t>3</w:t>
            </w:r>
            <w:r w:rsidR="00B60E38">
              <w:rPr>
                <w:rFonts w:ascii="Tw Cen MT" w:hAnsi="Tw Cen MT" w:cs="Arial"/>
                <w:b w:val="0"/>
                <w:sz w:val="24"/>
              </w:rPr>
              <w:t xml:space="preserve">5 </w:t>
            </w:r>
            <w:r>
              <w:rPr>
                <w:rFonts w:ascii="Tw Cen MT" w:hAnsi="Tw Cen MT" w:cs="Arial"/>
                <w:b w:val="0"/>
                <w:sz w:val="24"/>
              </w:rPr>
              <w:t>p.m.</w:t>
            </w:r>
          </w:p>
        </w:tc>
        <w:tc>
          <w:tcPr>
            <w:tcW w:w="5652" w:type="dxa"/>
          </w:tcPr>
          <w:p w14:paraId="39EE44FA" w14:textId="535034DD" w:rsidR="000D2ED5" w:rsidRDefault="00DD2529" w:rsidP="000D2ED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Bridging Cultural Gap</w:t>
            </w:r>
          </w:p>
          <w:p w14:paraId="04D90F01" w14:textId="77777777" w:rsidR="000D2ED5" w:rsidRPr="00EA57F3" w:rsidRDefault="000D2ED5" w:rsidP="000D2ED5">
            <w:pPr>
              <w:rPr>
                <w:rFonts w:ascii="Times New Roman" w:hAnsi="Times New Roman"/>
                <w:sz w:val="24"/>
              </w:rPr>
            </w:pPr>
            <w:r w:rsidRPr="00EA57F3">
              <w:rPr>
                <w:rFonts w:ascii="Times New Roman" w:hAnsi="Times New Roman"/>
                <w:sz w:val="24"/>
              </w:rPr>
              <w:t>Recap</w:t>
            </w:r>
          </w:p>
          <w:p w14:paraId="6C14DFF8" w14:textId="46C205FE" w:rsidR="000D2ED5" w:rsidRPr="00FF1D25" w:rsidRDefault="00DD2529" w:rsidP="000D2ED5">
            <w:pPr>
              <w:pStyle w:val="ListParagraph"/>
              <w:numPr>
                <w:ilvl w:val="0"/>
                <w:numId w:val="30"/>
              </w:numPr>
              <w:spacing w:after="12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BCG’s </w:t>
            </w:r>
            <w:r w:rsidR="00096D37">
              <w:rPr>
                <w:rFonts w:ascii="Tw Cen MT" w:hAnsi="Tw Cen MT"/>
                <w:b/>
              </w:rPr>
              <w:t>W</w:t>
            </w:r>
            <w:r>
              <w:rPr>
                <w:rFonts w:ascii="Tw Cen MT" w:hAnsi="Tw Cen MT"/>
                <w:b/>
              </w:rPr>
              <w:t>ork</w:t>
            </w:r>
          </w:p>
        </w:tc>
        <w:tc>
          <w:tcPr>
            <w:tcW w:w="2103" w:type="dxa"/>
            <w:vAlign w:val="center"/>
          </w:tcPr>
          <w:p w14:paraId="54B8F119" w14:textId="22BA8AAC" w:rsidR="000D2ED5" w:rsidRDefault="00DD2529" w:rsidP="000D2ED5">
            <w:pPr>
              <w:pStyle w:val="Location"/>
              <w:spacing w:line="276" w:lineRule="auto"/>
              <w:jc w:val="left"/>
              <w:rPr>
                <w:rFonts w:ascii="Arial Black" w:hAnsi="Arial Black" w:cs="Arial"/>
                <w:i/>
                <w:sz w:val="24"/>
              </w:rPr>
            </w:pPr>
            <w:proofErr w:type="spellStart"/>
            <w:r>
              <w:rPr>
                <w:rFonts w:ascii="Arial Black" w:hAnsi="Arial Black" w:cs="Arial"/>
                <w:i/>
                <w:sz w:val="24"/>
              </w:rPr>
              <w:t>Ayanle</w:t>
            </w:r>
            <w:proofErr w:type="spellEnd"/>
            <w:r>
              <w:rPr>
                <w:rFonts w:ascii="Arial Black" w:hAnsi="Arial Black" w:cs="Arial"/>
                <w:i/>
                <w:sz w:val="24"/>
              </w:rPr>
              <w:t xml:space="preserve"> Ismail</w:t>
            </w:r>
          </w:p>
          <w:p w14:paraId="5B899B4B" w14:textId="77777777" w:rsidR="00C2082D" w:rsidRDefault="00B60E38" w:rsidP="000D2ED5">
            <w:pPr>
              <w:pStyle w:val="Location"/>
              <w:spacing w:line="276" w:lineRule="auto"/>
              <w:jc w:val="left"/>
              <w:rPr>
                <w:rFonts w:ascii="Tw Cen MT" w:hAnsi="Tw Cen MT" w:cs="Arial"/>
                <w:i/>
                <w:sz w:val="24"/>
              </w:rPr>
            </w:pPr>
            <w:r>
              <w:rPr>
                <w:rFonts w:ascii="Tw Cen MT" w:hAnsi="Tw Cen MT" w:cs="Arial"/>
                <w:i/>
                <w:sz w:val="24"/>
              </w:rPr>
              <w:t>Executive Director</w:t>
            </w:r>
          </w:p>
          <w:p w14:paraId="77E12128" w14:textId="4754EB2D" w:rsidR="00B60E38" w:rsidRPr="00C2082D" w:rsidRDefault="00B60E38" w:rsidP="000D2ED5">
            <w:pPr>
              <w:pStyle w:val="Location"/>
              <w:spacing w:line="276" w:lineRule="auto"/>
              <w:jc w:val="left"/>
              <w:rPr>
                <w:rFonts w:ascii="Tw Cen MT" w:hAnsi="Tw Cen MT" w:cs="Arial"/>
                <w:i/>
                <w:sz w:val="24"/>
              </w:rPr>
            </w:pPr>
            <w:r>
              <w:rPr>
                <w:rFonts w:ascii="Tw Cen MT" w:hAnsi="Tw Cen MT" w:cs="Arial"/>
                <w:i/>
                <w:sz w:val="24"/>
              </w:rPr>
              <w:t>BCG</w:t>
            </w:r>
          </w:p>
        </w:tc>
      </w:tr>
      <w:tr w:rsidR="00D13954" w:rsidRPr="00C2082D" w14:paraId="545C3547" w14:textId="77777777" w:rsidTr="00D13954">
        <w:trPr>
          <w:trHeight w:val="506"/>
        </w:trPr>
        <w:tc>
          <w:tcPr>
            <w:tcW w:w="2628" w:type="dxa"/>
          </w:tcPr>
          <w:p w14:paraId="5FFD97E5" w14:textId="712511D7" w:rsidR="00D13954" w:rsidRDefault="00D13954" w:rsidP="00D13954">
            <w:pPr>
              <w:pStyle w:val="Heading2"/>
              <w:rPr>
                <w:rFonts w:ascii="Tw Cen MT" w:hAnsi="Tw Cen MT" w:cs="Arial"/>
                <w:b w:val="0"/>
                <w:sz w:val="24"/>
              </w:rPr>
            </w:pPr>
            <w:r>
              <w:rPr>
                <w:rFonts w:ascii="Tw Cen MT" w:hAnsi="Tw Cen MT" w:cs="Arial"/>
                <w:b w:val="0"/>
                <w:sz w:val="24"/>
              </w:rPr>
              <w:lastRenderedPageBreak/>
              <w:t>7:3</w:t>
            </w:r>
            <w:r w:rsidR="00B60E38">
              <w:rPr>
                <w:rFonts w:ascii="Tw Cen MT" w:hAnsi="Tw Cen MT" w:cs="Arial"/>
                <w:b w:val="0"/>
                <w:sz w:val="24"/>
              </w:rPr>
              <w:t>5</w:t>
            </w:r>
            <w:r>
              <w:rPr>
                <w:rFonts w:ascii="Tw Cen MT" w:hAnsi="Tw Cen MT" w:cs="Arial"/>
                <w:b w:val="0"/>
                <w:sz w:val="24"/>
              </w:rPr>
              <w:t>p.m. – 7:45 p.m.</w:t>
            </w:r>
          </w:p>
        </w:tc>
        <w:tc>
          <w:tcPr>
            <w:tcW w:w="5652" w:type="dxa"/>
          </w:tcPr>
          <w:p w14:paraId="3E6ACD13" w14:textId="6E064D5D" w:rsidR="00D13954" w:rsidRDefault="00D13954" w:rsidP="00D1395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Health Fair </w:t>
            </w:r>
            <w:r w:rsidR="00B60E38">
              <w:rPr>
                <w:rFonts w:ascii="Times New Roman" w:hAnsi="Times New Roman"/>
                <w:b/>
                <w:sz w:val="24"/>
              </w:rPr>
              <w:t>2018</w:t>
            </w:r>
          </w:p>
          <w:p w14:paraId="02D2CE78" w14:textId="77777777" w:rsidR="00B60E38" w:rsidRPr="00B60E38" w:rsidRDefault="00B60E38" w:rsidP="00D13954">
            <w:pPr>
              <w:rPr>
                <w:rFonts w:ascii="Times New Roman" w:hAnsi="Times New Roman"/>
                <w:b/>
                <w:sz w:val="24"/>
              </w:rPr>
            </w:pPr>
          </w:p>
          <w:p w14:paraId="224A2573" w14:textId="27887370" w:rsidR="00D13954" w:rsidRPr="00B60E38" w:rsidRDefault="00B60E38" w:rsidP="00D13954">
            <w:pPr>
              <w:pStyle w:val="ListParagraph"/>
              <w:numPr>
                <w:ilvl w:val="0"/>
                <w:numId w:val="30"/>
              </w:numPr>
              <w:spacing w:after="120"/>
              <w:rPr>
                <w:rFonts w:ascii="Tw Cen MT" w:hAnsi="Tw Cen MT"/>
              </w:rPr>
            </w:pPr>
            <w:r w:rsidRPr="00B60E38">
              <w:rPr>
                <w:rFonts w:ascii="Tw Cen MT" w:hAnsi="Tw Cen MT"/>
              </w:rPr>
              <w:t>Recap</w:t>
            </w:r>
          </w:p>
        </w:tc>
        <w:tc>
          <w:tcPr>
            <w:tcW w:w="2103" w:type="dxa"/>
            <w:vAlign w:val="center"/>
          </w:tcPr>
          <w:p w14:paraId="118B7490" w14:textId="7CC8ACC4" w:rsidR="00D13954" w:rsidRDefault="00B60E38" w:rsidP="00D13954">
            <w:pPr>
              <w:pStyle w:val="Location"/>
              <w:spacing w:line="276" w:lineRule="auto"/>
              <w:jc w:val="left"/>
              <w:rPr>
                <w:rFonts w:ascii="Arial Black" w:hAnsi="Arial Black" w:cs="Arial"/>
                <w:i/>
                <w:sz w:val="24"/>
              </w:rPr>
            </w:pPr>
            <w:r>
              <w:rPr>
                <w:rFonts w:ascii="Arial Black" w:hAnsi="Arial Black" w:cs="Arial"/>
                <w:i/>
                <w:sz w:val="24"/>
              </w:rPr>
              <w:t>Shidane</w:t>
            </w:r>
          </w:p>
          <w:p w14:paraId="2E036C3D" w14:textId="77777777" w:rsidR="00D13954" w:rsidRPr="00C2082D" w:rsidRDefault="00D13954" w:rsidP="00D13954">
            <w:pPr>
              <w:pStyle w:val="Location"/>
              <w:spacing w:line="276" w:lineRule="auto"/>
              <w:jc w:val="left"/>
              <w:rPr>
                <w:rFonts w:ascii="Tw Cen MT" w:hAnsi="Tw Cen MT" w:cs="Arial"/>
                <w:i/>
                <w:sz w:val="24"/>
              </w:rPr>
            </w:pPr>
            <w:r w:rsidRPr="00C2082D">
              <w:rPr>
                <w:rFonts w:ascii="Tw Cen MT" w:hAnsi="Tw Cen MT" w:cs="Arial"/>
                <w:i/>
                <w:sz w:val="24"/>
              </w:rPr>
              <w:t xml:space="preserve">Funds Development/Events Manager </w:t>
            </w:r>
            <w:r>
              <w:rPr>
                <w:rFonts w:ascii="Tw Cen MT" w:hAnsi="Tw Cen MT" w:cs="Arial"/>
                <w:i/>
                <w:sz w:val="24"/>
              </w:rPr>
              <w:t>at SHB</w:t>
            </w:r>
          </w:p>
        </w:tc>
      </w:tr>
      <w:tr w:rsidR="000D2ED5" w:rsidRPr="002A0B78" w14:paraId="59FFB5EB" w14:textId="77777777" w:rsidTr="00D13954">
        <w:trPr>
          <w:trHeight w:val="394"/>
        </w:trPr>
        <w:tc>
          <w:tcPr>
            <w:tcW w:w="2628" w:type="dxa"/>
          </w:tcPr>
          <w:p w14:paraId="333A1734" w14:textId="2D9199AD" w:rsidR="000D2ED5" w:rsidRDefault="000D2ED5" w:rsidP="000D2ED5">
            <w:pPr>
              <w:pStyle w:val="Heading2"/>
              <w:rPr>
                <w:rFonts w:ascii="Tw Cen MT" w:hAnsi="Tw Cen MT" w:cs="Arial"/>
                <w:b w:val="0"/>
                <w:sz w:val="24"/>
              </w:rPr>
            </w:pPr>
            <w:r>
              <w:rPr>
                <w:rFonts w:ascii="Tw Cen MT" w:hAnsi="Tw Cen MT" w:cs="Arial"/>
                <w:b w:val="0"/>
                <w:sz w:val="24"/>
              </w:rPr>
              <w:t>7:</w:t>
            </w:r>
            <w:r w:rsidR="00B60E38">
              <w:rPr>
                <w:rFonts w:ascii="Tw Cen MT" w:hAnsi="Tw Cen MT" w:cs="Arial"/>
                <w:b w:val="0"/>
                <w:sz w:val="24"/>
              </w:rPr>
              <w:t>45</w:t>
            </w:r>
            <w:r>
              <w:rPr>
                <w:rFonts w:ascii="Tw Cen MT" w:hAnsi="Tw Cen MT" w:cs="Arial"/>
                <w:b w:val="0"/>
                <w:sz w:val="24"/>
              </w:rPr>
              <w:t xml:space="preserve"> p.m. – 7:55 p.m. </w:t>
            </w:r>
          </w:p>
        </w:tc>
        <w:tc>
          <w:tcPr>
            <w:tcW w:w="5652" w:type="dxa"/>
          </w:tcPr>
          <w:p w14:paraId="0C1EF368" w14:textId="147A184B" w:rsidR="000D2ED5" w:rsidRDefault="000D2ED5" w:rsidP="000D2ED5">
            <w:pPr>
              <w:spacing w:before="40"/>
              <w:rPr>
                <w:rFonts w:ascii="Tw Cen MT" w:hAnsi="Tw Cen MT" w:cs="Arial"/>
                <w:b/>
                <w:sz w:val="24"/>
              </w:rPr>
            </w:pPr>
            <w:r>
              <w:rPr>
                <w:rFonts w:ascii="Tw Cen MT" w:hAnsi="Tw Cen MT" w:cs="Arial"/>
                <w:b/>
                <w:sz w:val="24"/>
              </w:rPr>
              <w:t>Lingering Thoughts, Questions and Suggestions</w:t>
            </w:r>
          </w:p>
          <w:p w14:paraId="47AE4E10" w14:textId="12E8DC22" w:rsidR="000D2ED5" w:rsidRPr="00FF1D25" w:rsidRDefault="000D2ED5" w:rsidP="000D2ED5">
            <w:pPr>
              <w:spacing w:after="120"/>
              <w:rPr>
                <w:rFonts w:ascii="Tw Cen MT" w:hAnsi="Tw Cen MT"/>
                <w:b/>
                <w:sz w:val="24"/>
              </w:rPr>
            </w:pPr>
            <w:r w:rsidRPr="00FF1D25">
              <w:rPr>
                <w:rFonts w:ascii="Tw Cen MT" w:hAnsi="Tw Cen MT" w:cs="Arial"/>
              </w:rPr>
              <w:t xml:space="preserve">Opportunity to respond </w:t>
            </w:r>
            <w:r>
              <w:rPr>
                <w:rFonts w:ascii="Tw Cen MT" w:hAnsi="Tw Cen MT" w:cs="Arial"/>
              </w:rPr>
              <w:t xml:space="preserve">to all </w:t>
            </w:r>
            <w:r w:rsidR="00096D37">
              <w:rPr>
                <w:rFonts w:ascii="Tw Cen MT" w:hAnsi="Tw Cen MT" w:cs="Arial"/>
              </w:rPr>
              <w:t xml:space="preserve">of </w:t>
            </w:r>
            <w:r>
              <w:rPr>
                <w:rFonts w:ascii="Tw Cen MT" w:hAnsi="Tw Cen MT" w:cs="Arial"/>
              </w:rPr>
              <w:t>these great topics with respect to time and the people behind these efforts</w:t>
            </w:r>
          </w:p>
        </w:tc>
        <w:tc>
          <w:tcPr>
            <w:tcW w:w="2103" w:type="dxa"/>
            <w:vAlign w:val="center"/>
          </w:tcPr>
          <w:p w14:paraId="04F58519" w14:textId="4FE75CAB" w:rsidR="000D2ED5" w:rsidRPr="00235194" w:rsidRDefault="000D2ED5" w:rsidP="000D2ED5">
            <w:pPr>
              <w:pStyle w:val="Location"/>
              <w:spacing w:line="276" w:lineRule="auto"/>
              <w:jc w:val="left"/>
              <w:rPr>
                <w:rFonts w:ascii="Tw Cen MT" w:hAnsi="Tw Cen MT" w:cs="Arial"/>
                <w:i/>
                <w:sz w:val="24"/>
              </w:rPr>
            </w:pPr>
            <w:r>
              <w:rPr>
                <w:rFonts w:ascii="Tw Cen MT" w:hAnsi="Tw Cen MT" w:cs="Arial"/>
                <w:i/>
                <w:sz w:val="24"/>
              </w:rPr>
              <w:t>Attendees</w:t>
            </w:r>
          </w:p>
        </w:tc>
      </w:tr>
      <w:tr w:rsidR="000D2ED5" w:rsidRPr="002A0B78" w14:paraId="791DC6DF" w14:textId="77777777" w:rsidTr="00D13954">
        <w:trPr>
          <w:trHeight w:val="394"/>
        </w:trPr>
        <w:tc>
          <w:tcPr>
            <w:tcW w:w="2628" w:type="dxa"/>
          </w:tcPr>
          <w:p w14:paraId="557E6C7B" w14:textId="1E232E25" w:rsidR="000D2ED5" w:rsidRDefault="000D2ED5" w:rsidP="000D2ED5">
            <w:pPr>
              <w:pStyle w:val="Heading2"/>
              <w:rPr>
                <w:rFonts w:ascii="Tw Cen MT" w:hAnsi="Tw Cen MT" w:cs="Arial"/>
                <w:b w:val="0"/>
                <w:sz w:val="24"/>
              </w:rPr>
            </w:pPr>
            <w:r>
              <w:rPr>
                <w:rFonts w:ascii="Tw Cen MT" w:hAnsi="Tw Cen MT" w:cs="Arial"/>
                <w:b w:val="0"/>
                <w:sz w:val="24"/>
              </w:rPr>
              <w:t>7:55</w:t>
            </w:r>
            <w:r w:rsidRPr="00645FF4">
              <w:rPr>
                <w:rFonts w:ascii="Tw Cen MT" w:hAnsi="Tw Cen MT" w:cs="Arial"/>
                <w:b w:val="0"/>
                <w:sz w:val="24"/>
              </w:rPr>
              <w:t xml:space="preserve"> p.m. – 8:00 p.m.</w:t>
            </w:r>
            <w:r w:rsidRPr="00645FF4">
              <w:rPr>
                <w:rFonts w:ascii="Tw Cen MT" w:hAnsi="Tw Cen MT" w:cs="Arial"/>
                <w:b w:val="0"/>
                <w:sz w:val="24"/>
              </w:rPr>
              <w:tab/>
            </w:r>
          </w:p>
        </w:tc>
        <w:tc>
          <w:tcPr>
            <w:tcW w:w="5652" w:type="dxa"/>
          </w:tcPr>
          <w:p w14:paraId="46AE00AE" w14:textId="77777777" w:rsidR="000D2ED5" w:rsidRPr="00C374BC" w:rsidRDefault="000D2ED5" w:rsidP="000D2ED5">
            <w:pPr>
              <w:spacing w:before="40"/>
              <w:rPr>
                <w:rFonts w:ascii="Tw Cen MT" w:hAnsi="Tw Cen MT" w:cs="Arial"/>
                <w:sz w:val="24"/>
              </w:rPr>
            </w:pPr>
            <w:r w:rsidRPr="00C374BC">
              <w:rPr>
                <w:rFonts w:ascii="Tw Cen MT" w:hAnsi="Tw Cen MT" w:cs="Arial"/>
                <w:b/>
                <w:sz w:val="24"/>
              </w:rPr>
              <w:t>Adjournment</w:t>
            </w:r>
            <w:r w:rsidRPr="00C374BC">
              <w:rPr>
                <w:rFonts w:ascii="Tw Cen MT" w:hAnsi="Tw Cen MT" w:cs="Arial"/>
                <w:sz w:val="24"/>
              </w:rPr>
              <w:tab/>
            </w:r>
            <w:r w:rsidRPr="00C374BC">
              <w:rPr>
                <w:rFonts w:ascii="Tw Cen MT" w:hAnsi="Tw Cen MT" w:cs="Arial"/>
                <w:sz w:val="24"/>
              </w:rPr>
              <w:tab/>
              <w:t xml:space="preserve">       </w:t>
            </w:r>
          </w:p>
          <w:p w14:paraId="1C5CF8BE" w14:textId="77777777" w:rsidR="000D2ED5" w:rsidRDefault="000D2ED5" w:rsidP="000D2ED5">
            <w:pPr>
              <w:numPr>
                <w:ilvl w:val="4"/>
                <w:numId w:val="8"/>
              </w:numPr>
              <w:spacing w:before="120"/>
              <w:ind w:left="360"/>
              <w:rPr>
                <w:rFonts w:ascii="Tw Cen MT" w:hAnsi="Tw Cen MT" w:cs="Arial"/>
                <w:sz w:val="24"/>
              </w:rPr>
            </w:pPr>
            <w:r>
              <w:rPr>
                <w:rFonts w:ascii="Tw Cen MT" w:hAnsi="Tw Cen MT" w:cs="Arial"/>
                <w:sz w:val="24"/>
              </w:rPr>
              <w:t>Last minute announcements</w:t>
            </w:r>
          </w:p>
          <w:p w14:paraId="35BF4938" w14:textId="3F65EB7B" w:rsidR="000D2ED5" w:rsidRPr="00C374BC" w:rsidRDefault="000D2ED5" w:rsidP="000D2ED5">
            <w:pPr>
              <w:numPr>
                <w:ilvl w:val="4"/>
                <w:numId w:val="8"/>
              </w:numPr>
              <w:spacing w:before="120"/>
              <w:ind w:left="360"/>
              <w:rPr>
                <w:rFonts w:ascii="Tw Cen MT" w:hAnsi="Tw Cen MT" w:cs="Arial"/>
                <w:sz w:val="24"/>
              </w:rPr>
            </w:pPr>
            <w:r>
              <w:rPr>
                <w:rFonts w:ascii="Tw Cen MT" w:hAnsi="Tw Cen MT" w:cs="Arial"/>
                <w:sz w:val="24"/>
              </w:rPr>
              <w:t xml:space="preserve">Next Quarterly Meeting – </w:t>
            </w:r>
            <w:r w:rsidR="00C2082D" w:rsidRPr="00C2082D">
              <w:rPr>
                <w:rFonts w:ascii="Tw Cen MT" w:hAnsi="Tw Cen MT" w:cs="Arial"/>
                <w:color w:val="FF0000"/>
                <w:sz w:val="24"/>
              </w:rPr>
              <w:t>Valentines Day, 2019</w:t>
            </w:r>
            <w:r>
              <w:rPr>
                <w:rFonts w:ascii="Tw Cen MT" w:hAnsi="Tw Cen MT" w:cs="Arial"/>
                <w:sz w:val="24"/>
              </w:rPr>
              <w:t xml:space="preserve"> </w:t>
            </w:r>
            <w:r w:rsidRPr="00C374BC">
              <w:rPr>
                <w:rFonts w:ascii="Tw Cen MT" w:hAnsi="Tw Cen MT" w:cs="Arial"/>
                <w:sz w:val="24"/>
              </w:rPr>
              <w:t xml:space="preserve"> </w:t>
            </w:r>
          </w:p>
          <w:p w14:paraId="6E14930E" w14:textId="77777777" w:rsidR="000D2ED5" w:rsidRPr="00FF1D25" w:rsidRDefault="000D2ED5" w:rsidP="000D2ED5">
            <w:pPr>
              <w:spacing w:after="120"/>
              <w:rPr>
                <w:rFonts w:ascii="Tw Cen MT" w:hAnsi="Tw Cen MT"/>
                <w:b/>
                <w:sz w:val="24"/>
              </w:rPr>
            </w:pPr>
          </w:p>
        </w:tc>
        <w:tc>
          <w:tcPr>
            <w:tcW w:w="2103" w:type="dxa"/>
            <w:vAlign w:val="center"/>
          </w:tcPr>
          <w:p w14:paraId="15D119DF" w14:textId="77777777" w:rsidR="00C2082D" w:rsidRDefault="000D2ED5" w:rsidP="000D2ED5">
            <w:pPr>
              <w:pStyle w:val="Location"/>
              <w:jc w:val="left"/>
              <w:rPr>
                <w:rFonts w:ascii="Tw Cen MT" w:hAnsi="Tw Cen MT" w:cs="Arial"/>
                <w:i/>
                <w:sz w:val="24"/>
              </w:rPr>
            </w:pPr>
            <w:proofErr w:type="spellStart"/>
            <w:r>
              <w:rPr>
                <w:rFonts w:ascii="Tw Cen MT" w:hAnsi="Tw Cen MT" w:cs="Arial"/>
                <w:i/>
                <w:sz w:val="24"/>
              </w:rPr>
              <w:t>Safiyah</w:t>
            </w:r>
            <w:proofErr w:type="spellEnd"/>
            <w:r>
              <w:rPr>
                <w:rFonts w:ascii="Tw Cen MT" w:hAnsi="Tw Cen MT" w:cs="Arial"/>
                <w:i/>
                <w:sz w:val="24"/>
              </w:rPr>
              <w:t xml:space="preserve"> Hirsi-</w:t>
            </w:r>
            <w:proofErr w:type="spellStart"/>
            <w:r>
              <w:rPr>
                <w:rFonts w:ascii="Tw Cen MT" w:hAnsi="Tw Cen MT" w:cs="Arial"/>
                <w:i/>
                <w:sz w:val="24"/>
              </w:rPr>
              <w:t>Dhooye</w:t>
            </w:r>
            <w:proofErr w:type="spellEnd"/>
            <w:r>
              <w:rPr>
                <w:rFonts w:ascii="Tw Cen MT" w:hAnsi="Tw Cen MT" w:cs="Arial"/>
                <w:i/>
                <w:sz w:val="24"/>
              </w:rPr>
              <w:t xml:space="preserve">, </w:t>
            </w:r>
          </w:p>
          <w:p w14:paraId="0668CC07" w14:textId="62DCE2B3" w:rsidR="000D2ED5" w:rsidRDefault="00C2082D" w:rsidP="000D2ED5">
            <w:pPr>
              <w:pStyle w:val="Location"/>
              <w:jc w:val="left"/>
              <w:rPr>
                <w:rFonts w:ascii="Tw Cen MT" w:hAnsi="Tw Cen MT" w:cs="Arial"/>
                <w:i/>
                <w:sz w:val="24"/>
              </w:rPr>
            </w:pPr>
            <w:r>
              <w:rPr>
                <w:rFonts w:ascii="Tw Cen MT" w:hAnsi="Tw Cen MT" w:cs="Arial"/>
                <w:i/>
                <w:sz w:val="24"/>
              </w:rPr>
              <w:t xml:space="preserve">SHB </w:t>
            </w:r>
            <w:r w:rsidR="000D2ED5">
              <w:rPr>
                <w:rFonts w:ascii="Tw Cen MT" w:hAnsi="Tw Cen MT" w:cs="Arial"/>
                <w:i/>
                <w:sz w:val="24"/>
              </w:rPr>
              <w:t>VP</w:t>
            </w:r>
          </w:p>
          <w:p w14:paraId="265A8144" w14:textId="4EF1D913" w:rsidR="000D2ED5" w:rsidRPr="00235194" w:rsidRDefault="000D2ED5" w:rsidP="000D2ED5">
            <w:pPr>
              <w:pStyle w:val="Location"/>
              <w:spacing w:line="276" w:lineRule="auto"/>
              <w:jc w:val="left"/>
              <w:rPr>
                <w:rFonts w:ascii="Tw Cen MT" w:hAnsi="Tw Cen MT" w:cs="Arial"/>
                <w:i/>
                <w:sz w:val="24"/>
              </w:rPr>
            </w:pPr>
          </w:p>
        </w:tc>
      </w:tr>
      <w:tr w:rsidR="000D2ED5" w:rsidRPr="002A0B78" w14:paraId="0EAD80FA" w14:textId="77777777" w:rsidTr="00D13954">
        <w:trPr>
          <w:trHeight w:val="17"/>
        </w:trPr>
        <w:tc>
          <w:tcPr>
            <w:tcW w:w="2628" w:type="dxa"/>
          </w:tcPr>
          <w:p w14:paraId="3464DED7" w14:textId="2533061E" w:rsidR="000D2ED5" w:rsidRDefault="000D2ED5" w:rsidP="000D2ED5">
            <w:pPr>
              <w:pStyle w:val="Heading2"/>
              <w:rPr>
                <w:rFonts w:ascii="Tw Cen MT" w:hAnsi="Tw Cen MT" w:cs="Arial"/>
                <w:b w:val="0"/>
                <w:sz w:val="24"/>
              </w:rPr>
            </w:pPr>
          </w:p>
        </w:tc>
        <w:tc>
          <w:tcPr>
            <w:tcW w:w="5652" w:type="dxa"/>
          </w:tcPr>
          <w:p w14:paraId="1CC5B733" w14:textId="217BCB4D" w:rsidR="000D2ED5" w:rsidRPr="00FF1D25" w:rsidRDefault="000D2ED5" w:rsidP="000D2ED5">
            <w:pPr>
              <w:pStyle w:val="ListParagraph"/>
              <w:numPr>
                <w:ilvl w:val="0"/>
                <w:numId w:val="30"/>
              </w:numPr>
              <w:spacing w:before="40"/>
              <w:rPr>
                <w:rFonts w:ascii="Tw Cen MT" w:hAnsi="Tw Cen MT" w:cs="Arial"/>
              </w:rPr>
            </w:pPr>
          </w:p>
        </w:tc>
        <w:tc>
          <w:tcPr>
            <w:tcW w:w="2103" w:type="dxa"/>
            <w:vAlign w:val="center"/>
          </w:tcPr>
          <w:p w14:paraId="6811D1E1" w14:textId="46721426" w:rsidR="000D2ED5" w:rsidRPr="00C374BC" w:rsidRDefault="000D2ED5" w:rsidP="000D2ED5">
            <w:pPr>
              <w:pStyle w:val="Location"/>
              <w:jc w:val="left"/>
              <w:rPr>
                <w:rFonts w:ascii="Tw Cen MT" w:hAnsi="Tw Cen MT" w:cs="Arial"/>
                <w:i/>
                <w:sz w:val="24"/>
              </w:rPr>
            </w:pPr>
          </w:p>
        </w:tc>
      </w:tr>
      <w:tr w:rsidR="000D2ED5" w:rsidRPr="002A0B78" w14:paraId="68E8B2E4" w14:textId="77777777" w:rsidTr="00D13954">
        <w:trPr>
          <w:trHeight w:val="330"/>
        </w:trPr>
        <w:tc>
          <w:tcPr>
            <w:tcW w:w="2628" w:type="dxa"/>
          </w:tcPr>
          <w:p w14:paraId="41F2EE29" w14:textId="7E012E64" w:rsidR="000D2ED5" w:rsidRPr="00645FF4" w:rsidRDefault="000D2ED5" w:rsidP="000D2ED5">
            <w:pPr>
              <w:pStyle w:val="Heading2"/>
              <w:rPr>
                <w:rFonts w:ascii="Tw Cen MT" w:hAnsi="Tw Cen MT" w:cs="Arial"/>
                <w:b w:val="0"/>
                <w:sz w:val="24"/>
              </w:rPr>
            </w:pPr>
          </w:p>
        </w:tc>
        <w:tc>
          <w:tcPr>
            <w:tcW w:w="5652" w:type="dxa"/>
          </w:tcPr>
          <w:p w14:paraId="443F737F" w14:textId="77777777" w:rsidR="000D2ED5" w:rsidRPr="00C374BC" w:rsidRDefault="000D2ED5" w:rsidP="000D2ED5">
            <w:pPr>
              <w:spacing w:before="40"/>
              <w:ind w:left="360"/>
              <w:rPr>
                <w:rFonts w:ascii="Tw Cen MT" w:hAnsi="Tw Cen MT" w:cs="Arial"/>
                <w:sz w:val="24"/>
              </w:rPr>
            </w:pPr>
          </w:p>
        </w:tc>
        <w:tc>
          <w:tcPr>
            <w:tcW w:w="2103" w:type="dxa"/>
            <w:vAlign w:val="center"/>
          </w:tcPr>
          <w:p w14:paraId="513E950B" w14:textId="1C2CCEAB" w:rsidR="000D2ED5" w:rsidRPr="00C374BC" w:rsidRDefault="000D2ED5" w:rsidP="000D2ED5">
            <w:pPr>
              <w:pStyle w:val="Location"/>
              <w:jc w:val="left"/>
              <w:rPr>
                <w:rFonts w:ascii="Tw Cen MT" w:hAnsi="Tw Cen MT" w:cs="Arial"/>
                <w:i/>
                <w:sz w:val="24"/>
              </w:rPr>
            </w:pPr>
          </w:p>
        </w:tc>
      </w:tr>
    </w:tbl>
    <w:p w14:paraId="33FBFB93" w14:textId="77777777" w:rsidR="00EF0AEC" w:rsidRPr="00B45E6B" w:rsidRDefault="00EF0AEC" w:rsidP="00B45E6B"/>
    <w:p w14:paraId="78C21884" w14:textId="77777777" w:rsidR="000163AF" w:rsidRPr="00024F6D" w:rsidRDefault="000163AF" w:rsidP="000163AF">
      <w:pPr>
        <w:pStyle w:val="Heading2"/>
        <w:spacing w:before="120"/>
        <w:rPr>
          <w:rFonts w:ascii="Tw Cen MT" w:hAnsi="Tw Cen MT" w:cs="Arial"/>
          <w:sz w:val="24"/>
        </w:rPr>
      </w:pPr>
      <w:r w:rsidRPr="00024F6D">
        <w:rPr>
          <w:rFonts w:ascii="Tw Cen MT" w:hAnsi="Tw Cen MT" w:cs="Arial"/>
          <w:sz w:val="24"/>
        </w:rPr>
        <w:t>Vision</w:t>
      </w:r>
    </w:p>
    <w:p w14:paraId="4933834D" w14:textId="77777777" w:rsidR="000163AF" w:rsidRPr="00024F6D" w:rsidRDefault="000163AF" w:rsidP="000163AF">
      <w:pPr>
        <w:spacing w:before="120"/>
        <w:rPr>
          <w:rFonts w:ascii="Tw Cen MT" w:hAnsi="Tw Cen MT"/>
          <w:sz w:val="24"/>
        </w:rPr>
      </w:pPr>
      <w:r w:rsidRPr="00024F6D">
        <w:rPr>
          <w:rFonts w:ascii="Tw Cen MT" w:hAnsi="Tw Cen MT"/>
          <w:sz w:val="24"/>
        </w:rPr>
        <w:t xml:space="preserve">We envision a healthy King County in which health systems and service providers work together with Somali communities </w:t>
      </w:r>
      <w:r w:rsidRPr="00214DD0">
        <w:rPr>
          <w:rFonts w:ascii="Tw Cen MT" w:hAnsi="Tw Cen MT"/>
          <w:sz w:val="24"/>
        </w:rPr>
        <w:t>and</w:t>
      </w:r>
      <w:r w:rsidRPr="00024F6D">
        <w:rPr>
          <w:rFonts w:ascii="Tw Cen MT" w:hAnsi="Tw Cen MT"/>
          <w:i/>
          <w:sz w:val="24"/>
        </w:rPr>
        <w:t xml:space="preserve"> </w:t>
      </w:r>
      <w:r w:rsidRPr="00214DD0">
        <w:rPr>
          <w:rFonts w:ascii="Tw Cen MT" w:hAnsi="Tw Cen MT"/>
          <w:sz w:val="24"/>
        </w:rPr>
        <w:t>Somali health professionals</w:t>
      </w:r>
      <w:r w:rsidRPr="00214DD0">
        <w:rPr>
          <w:rFonts w:ascii="Tw Cen MT" w:hAnsi="Tw Cen MT"/>
          <w:color w:val="FF0000"/>
          <w:sz w:val="24"/>
        </w:rPr>
        <w:t xml:space="preserve"> </w:t>
      </w:r>
      <w:r w:rsidRPr="00024F6D">
        <w:rPr>
          <w:rFonts w:ascii="Tw Cen MT" w:hAnsi="Tw Cen MT"/>
          <w:sz w:val="24"/>
        </w:rPr>
        <w:t xml:space="preserve">to promote positive health outcomes. </w:t>
      </w:r>
    </w:p>
    <w:p w14:paraId="58410AD8" w14:textId="77777777" w:rsidR="00645FF4" w:rsidRDefault="00645FF4" w:rsidP="000163AF">
      <w:pPr>
        <w:pStyle w:val="Heading2"/>
        <w:spacing w:before="120"/>
        <w:rPr>
          <w:rFonts w:ascii="Tw Cen MT" w:hAnsi="Tw Cen MT" w:cs="Arial"/>
          <w:sz w:val="24"/>
        </w:rPr>
      </w:pPr>
    </w:p>
    <w:p w14:paraId="5249F38F" w14:textId="77777777" w:rsidR="000163AF" w:rsidRPr="00024F6D" w:rsidRDefault="000163AF" w:rsidP="000163AF">
      <w:pPr>
        <w:pStyle w:val="Heading2"/>
        <w:spacing w:before="120"/>
        <w:rPr>
          <w:rFonts w:ascii="Tw Cen MT" w:hAnsi="Tw Cen MT" w:cs="Arial"/>
          <w:sz w:val="24"/>
        </w:rPr>
      </w:pPr>
      <w:r w:rsidRPr="00024F6D">
        <w:rPr>
          <w:rFonts w:ascii="Tw Cen MT" w:hAnsi="Tw Cen MT" w:cs="Arial"/>
          <w:sz w:val="24"/>
        </w:rPr>
        <w:t>Mission</w:t>
      </w:r>
    </w:p>
    <w:p w14:paraId="7A118EC9" w14:textId="77777777" w:rsidR="000163AF" w:rsidRPr="00024F6D" w:rsidRDefault="000163AF" w:rsidP="000163AF">
      <w:pPr>
        <w:spacing w:before="120"/>
        <w:rPr>
          <w:rFonts w:ascii="Tw Cen MT" w:hAnsi="Tw Cen MT"/>
          <w:sz w:val="24"/>
        </w:rPr>
      </w:pPr>
      <w:r w:rsidRPr="00024F6D">
        <w:rPr>
          <w:rFonts w:ascii="Tw Cen MT" w:hAnsi="Tw Cen MT"/>
          <w:sz w:val="24"/>
        </w:rPr>
        <w:t>To improve health outcomes in King County Somali communities through:</w:t>
      </w:r>
    </w:p>
    <w:p w14:paraId="0E9FAD0F" w14:textId="77777777" w:rsidR="000163AF" w:rsidRPr="00024F6D" w:rsidRDefault="000163AF" w:rsidP="000163AF">
      <w:pPr>
        <w:numPr>
          <w:ilvl w:val="0"/>
          <w:numId w:val="16"/>
        </w:numPr>
        <w:rPr>
          <w:rFonts w:ascii="Tw Cen MT" w:hAnsi="Tw Cen MT"/>
          <w:sz w:val="24"/>
        </w:rPr>
      </w:pPr>
      <w:r w:rsidRPr="00024F6D">
        <w:rPr>
          <w:rFonts w:ascii="Tw Cen MT" w:hAnsi="Tw Cen MT"/>
          <w:sz w:val="24"/>
        </w:rPr>
        <w:t>Meaningful partnership development</w:t>
      </w:r>
    </w:p>
    <w:p w14:paraId="1EBECBA1" w14:textId="77777777" w:rsidR="000163AF" w:rsidRPr="00024F6D" w:rsidRDefault="000163AF" w:rsidP="000163AF">
      <w:pPr>
        <w:numPr>
          <w:ilvl w:val="0"/>
          <w:numId w:val="16"/>
        </w:numPr>
        <w:rPr>
          <w:rFonts w:ascii="Tw Cen MT" w:hAnsi="Tw Cen MT"/>
          <w:sz w:val="24"/>
        </w:rPr>
      </w:pPr>
      <w:r w:rsidRPr="00024F6D">
        <w:rPr>
          <w:rFonts w:ascii="Tw Cen MT" w:hAnsi="Tw Cen MT"/>
          <w:sz w:val="24"/>
        </w:rPr>
        <w:t>Mutual education of providers and community leaders</w:t>
      </w:r>
    </w:p>
    <w:p w14:paraId="1896954A" w14:textId="77777777" w:rsidR="000163AF" w:rsidRPr="00024F6D" w:rsidRDefault="000163AF" w:rsidP="000163AF">
      <w:pPr>
        <w:numPr>
          <w:ilvl w:val="0"/>
          <w:numId w:val="16"/>
        </w:numPr>
        <w:rPr>
          <w:rFonts w:ascii="Tw Cen MT" w:hAnsi="Tw Cen MT"/>
          <w:sz w:val="24"/>
        </w:rPr>
      </w:pPr>
      <w:r w:rsidRPr="00024F6D">
        <w:rPr>
          <w:rFonts w:ascii="Tw Cen MT" w:hAnsi="Tw Cen MT"/>
          <w:sz w:val="24"/>
        </w:rPr>
        <w:t xml:space="preserve">Advocating for culturally appropriate and relevant policies and services. </w:t>
      </w:r>
    </w:p>
    <w:p w14:paraId="63E9FB64" w14:textId="77777777" w:rsidR="000163AF" w:rsidRDefault="000163AF" w:rsidP="007D769C">
      <w:pPr>
        <w:pStyle w:val="Heading2"/>
        <w:rPr>
          <w:rFonts w:ascii="Tw Cen MT" w:hAnsi="Tw Cen MT" w:cs="Arial"/>
          <w:sz w:val="26"/>
          <w:szCs w:val="26"/>
        </w:rPr>
      </w:pPr>
    </w:p>
    <w:p w14:paraId="225E1E6C" w14:textId="77777777" w:rsidR="00645FF4" w:rsidRDefault="00645FF4" w:rsidP="007D769C">
      <w:pPr>
        <w:pStyle w:val="Heading2"/>
        <w:rPr>
          <w:rFonts w:ascii="Tw Cen MT" w:hAnsi="Tw Cen MT" w:cs="Arial"/>
          <w:sz w:val="24"/>
        </w:rPr>
      </w:pPr>
    </w:p>
    <w:p w14:paraId="0FC1C8B7" w14:textId="77777777" w:rsidR="007D769C" w:rsidRPr="000163AF" w:rsidRDefault="007D769C" w:rsidP="007D769C">
      <w:pPr>
        <w:pStyle w:val="Heading2"/>
        <w:rPr>
          <w:rFonts w:ascii="Tw Cen MT" w:hAnsi="Tw Cen MT" w:cs="Arial"/>
          <w:sz w:val="24"/>
        </w:rPr>
      </w:pPr>
      <w:r w:rsidRPr="000163AF">
        <w:rPr>
          <w:rFonts w:ascii="Tw Cen MT" w:hAnsi="Tw Cen MT" w:cs="Arial"/>
          <w:sz w:val="24"/>
        </w:rPr>
        <w:t xml:space="preserve"> Goals</w:t>
      </w:r>
    </w:p>
    <w:p w14:paraId="183DBFCB" w14:textId="7ADFB905" w:rsidR="007D769C" w:rsidRPr="000163AF" w:rsidRDefault="007D769C" w:rsidP="000163AF">
      <w:pPr>
        <w:numPr>
          <w:ilvl w:val="0"/>
          <w:numId w:val="11"/>
        </w:numPr>
        <w:spacing w:after="120"/>
        <w:rPr>
          <w:rFonts w:ascii="Tw Cen MT" w:hAnsi="Tw Cen MT"/>
          <w:sz w:val="24"/>
        </w:rPr>
      </w:pPr>
      <w:r w:rsidRPr="000163AF">
        <w:rPr>
          <w:rFonts w:ascii="Tw Cen MT" w:hAnsi="Tw Cen MT"/>
          <w:sz w:val="24"/>
        </w:rPr>
        <w:t>Create a forum to build relationships between health systems (e.g. hospitals, community health centers, Public Health), ser</w:t>
      </w:r>
      <w:r w:rsidR="008A36A9">
        <w:rPr>
          <w:rFonts w:ascii="Tw Cen MT" w:hAnsi="Tw Cen MT"/>
          <w:sz w:val="24"/>
        </w:rPr>
        <w:t>vices (e.g. food banks, housing</w:t>
      </w:r>
      <w:r w:rsidRPr="000163AF">
        <w:rPr>
          <w:rFonts w:ascii="Tw Cen MT" w:hAnsi="Tw Cen MT"/>
          <w:sz w:val="24"/>
        </w:rPr>
        <w:t>) and Somali community and health leaders</w:t>
      </w:r>
    </w:p>
    <w:p w14:paraId="13F381C6" w14:textId="77777777" w:rsidR="007D769C" w:rsidRPr="000163AF" w:rsidRDefault="007D769C" w:rsidP="007D769C">
      <w:pPr>
        <w:numPr>
          <w:ilvl w:val="0"/>
          <w:numId w:val="11"/>
        </w:numPr>
        <w:spacing w:before="240" w:after="120"/>
        <w:rPr>
          <w:rFonts w:ascii="Tw Cen MT" w:hAnsi="Tw Cen MT"/>
          <w:sz w:val="24"/>
        </w:rPr>
      </w:pPr>
      <w:r w:rsidRPr="000163AF">
        <w:rPr>
          <w:rFonts w:ascii="Tw Cen MT" w:hAnsi="Tw Cen MT"/>
          <w:sz w:val="24"/>
        </w:rPr>
        <w:t xml:space="preserve">Identify key health </w:t>
      </w:r>
      <w:r w:rsidR="000B7988" w:rsidRPr="000163AF">
        <w:rPr>
          <w:rFonts w:ascii="Tw Cen MT" w:hAnsi="Tw Cen MT"/>
          <w:sz w:val="24"/>
        </w:rPr>
        <w:t xml:space="preserve">conditions, concerns and questions </w:t>
      </w:r>
    </w:p>
    <w:p w14:paraId="7FC65727" w14:textId="77777777" w:rsidR="007D769C" w:rsidRPr="000163AF" w:rsidRDefault="007D769C" w:rsidP="007D769C">
      <w:pPr>
        <w:numPr>
          <w:ilvl w:val="0"/>
          <w:numId w:val="11"/>
        </w:numPr>
        <w:spacing w:before="240" w:after="120"/>
        <w:rPr>
          <w:rFonts w:ascii="Tw Cen MT" w:hAnsi="Tw Cen MT"/>
          <w:sz w:val="24"/>
        </w:rPr>
      </w:pPr>
      <w:r w:rsidRPr="000163AF">
        <w:rPr>
          <w:rFonts w:ascii="Tw Cen MT" w:hAnsi="Tw Cen MT"/>
          <w:sz w:val="24"/>
        </w:rPr>
        <w:t>Identify and address systems issues that impact access and the Somali experience of health care and treatment</w:t>
      </w:r>
    </w:p>
    <w:p w14:paraId="770A6548" w14:textId="77777777" w:rsidR="007D769C" w:rsidRPr="000163AF" w:rsidRDefault="007D769C" w:rsidP="007D769C">
      <w:pPr>
        <w:numPr>
          <w:ilvl w:val="0"/>
          <w:numId w:val="11"/>
        </w:numPr>
        <w:spacing w:before="240" w:after="120"/>
        <w:rPr>
          <w:rFonts w:ascii="Tw Cen MT" w:hAnsi="Tw Cen MT"/>
          <w:sz w:val="24"/>
        </w:rPr>
      </w:pPr>
      <w:r w:rsidRPr="000163AF">
        <w:rPr>
          <w:rFonts w:ascii="Tw Cen MT" w:hAnsi="Tw Cen MT"/>
          <w:sz w:val="24"/>
        </w:rPr>
        <w:t>Provide opportunities for mutual education</w:t>
      </w:r>
    </w:p>
    <w:p w14:paraId="64DC6D92" w14:textId="77777777" w:rsidR="007D769C" w:rsidRPr="000163AF" w:rsidRDefault="007D769C" w:rsidP="007D769C">
      <w:pPr>
        <w:numPr>
          <w:ilvl w:val="0"/>
          <w:numId w:val="11"/>
        </w:numPr>
        <w:spacing w:before="240" w:after="120"/>
        <w:rPr>
          <w:rFonts w:ascii="Tw Cen MT" w:hAnsi="Tw Cen MT"/>
          <w:sz w:val="24"/>
        </w:rPr>
      </w:pPr>
      <w:r w:rsidRPr="000163AF">
        <w:rPr>
          <w:rFonts w:ascii="Tw Cen MT" w:hAnsi="Tw Cen MT"/>
          <w:sz w:val="24"/>
        </w:rPr>
        <w:t>Formalize mechanism</w:t>
      </w:r>
      <w:r w:rsidR="001953B0" w:rsidRPr="000163AF">
        <w:rPr>
          <w:rFonts w:ascii="Tw Cen MT" w:hAnsi="Tw Cen MT"/>
          <w:sz w:val="24"/>
        </w:rPr>
        <w:t>s</w:t>
      </w:r>
      <w:r w:rsidRPr="000163AF">
        <w:rPr>
          <w:rFonts w:ascii="Tw Cen MT" w:hAnsi="Tw Cen MT"/>
          <w:sz w:val="24"/>
        </w:rPr>
        <w:t xml:space="preserve"> to communicate key health and safety information to Somali residents in King County</w:t>
      </w:r>
    </w:p>
    <w:p w14:paraId="776461F6" w14:textId="77777777" w:rsidR="009A7442" w:rsidRPr="000163AF" w:rsidRDefault="001953B0" w:rsidP="009A7442">
      <w:pPr>
        <w:numPr>
          <w:ilvl w:val="0"/>
          <w:numId w:val="11"/>
        </w:numPr>
        <w:spacing w:before="240" w:after="120"/>
        <w:rPr>
          <w:rFonts w:ascii="Tw Cen MT" w:hAnsi="Tw Cen MT"/>
          <w:sz w:val="24"/>
        </w:rPr>
      </w:pPr>
      <w:r w:rsidRPr="000163AF">
        <w:rPr>
          <w:rFonts w:ascii="Tw Cen MT" w:hAnsi="Tw Cen MT"/>
          <w:sz w:val="24"/>
        </w:rPr>
        <w:t>Act as an advisory</w:t>
      </w:r>
      <w:r w:rsidR="00405C72" w:rsidRPr="000163AF">
        <w:rPr>
          <w:rFonts w:ascii="Tw Cen MT" w:hAnsi="Tw Cen MT"/>
          <w:sz w:val="24"/>
        </w:rPr>
        <w:t xml:space="preserve"> group</w:t>
      </w:r>
      <w:r w:rsidRPr="000163AF">
        <w:rPr>
          <w:rFonts w:ascii="Tw Cen MT" w:hAnsi="Tw Cen MT"/>
          <w:sz w:val="24"/>
        </w:rPr>
        <w:t xml:space="preserve"> to offer recommendations to health and governmental systems to better serve Somali people in King County</w:t>
      </w:r>
    </w:p>
    <w:p w14:paraId="610F1818" w14:textId="77777777" w:rsidR="009A7442" w:rsidRDefault="009A7442" w:rsidP="009A7442">
      <w:pPr>
        <w:numPr>
          <w:ilvl w:val="0"/>
          <w:numId w:val="11"/>
        </w:numPr>
        <w:spacing w:after="60"/>
        <w:rPr>
          <w:rFonts w:ascii="Tw Cen MT" w:hAnsi="Tw Cen MT" w:cs="Tahoma"/>
          <w:i/>
          <w:sz w:val="24"/>
        </w:rPr>
      </w:pPr>
      <w:r w:rsidRPr="00D71361">
        <w:rPr>
          <w:rFonts w:ascii="Tw Cen MT" w:hAnsi="Tw Cen MT" w:cs="Tahoma"/>
          <w:sz w:val="24"/>
        </w:rPr>
        <w:t>Create a space for Somali health professionals to work together</w:t>
      </w:r>
      <w:r w:rsidRPr="000163AF">
        <w:rPr>
          <w:rFonts w:ascii="Tw Cen MT" w:hAnsi="Tw Cen MT" w:cs="Tahoma"/>
          <w:i/>
          <w:sz w:val="24"/>
        </w:rPr>
        <w:t xml:space="preserve">. </w:t>
      </w:r>
    </w:p>
    <w:p w14:paraId="7E43D0D0" w14:textId="77777777" w:rsidR="003C79B5" w:rsidRPr="000163AF" w:rsidRDefault="003C79B5" w:rsidP="003C79B5">
      <w:pPr>
        <w:spacing w:after="60"/>
        <w:ind w:left="720"/>
        <w:rPr>
          <w:rFonts w:ascii="Tw Cen MT" w:hAnsi="Tw Cen MT" w:cs="Tahoma"/>
          <w:i/>
          <w:sz w:val="24"/>
        </w:rPr>
      </w:pPr>
    </w:p>
    <w:p w14:paraId="60D6E677" w14:textId="03A5C229" w:rsidR="006623FB" w:rsidRPr="000163AF" w:rsidRDefault="006623FB" w:rsidP="009E28C7">
      <w:pPr>
        <w:spacing w:before="60"/>
        <w:rPr>
          <w:rFonts w:ascii="Tw Cen MT" w:hAnsi="Tw Cen MT"/>
          <w:sz w:val="24"/>
        </w:rPr>
      </w:pPr>
    </w:p>
    <w:sectPr w:rsidR="006623FB" w:rsidRPr="000163AF" w:rsidSect="00E95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4135A" w14:textId="77777777" w:rsidR="005002D3" w:rsidRDefault="005002D3" w:rsidP="00437CFD">
      <w:r>
        <w:separator/>
      </w:r>
    </w:p>
  </w:endnote>
  <w:endnote w:type="continuationSeparator" w:id="0">
    <w:p w14:paraId="25026368" w14:textId="77777777" w:rsidR="005002D3" w:rsidRDefault="005002D3" w:rsidP="0043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3B80C" w14:textId="77777777" w:rsidR="001257ED" w:rsidRDefault="001257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B8DFD" w14:textId="77777777" w:rsidR="001257ED" w:rsidRDefault="001257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15268" w14:textId="77777777" w:rsidR="001257ED" w:rsidRDefault="00125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540DB" w14:textId="77777777" w:rsidR="005002D3" w:rsidRDefault="005002D3" w:rsidP="00437CFD">
      <w:r>
        <w:separator/>
      </w:r>
    </w:p>
  </w:footnote>
  <w:footnote w:type="continuationSeparator" w:id="0">
    <w:p w14:paraId="53A34590" w14:textId="77777777" w:rsidR="005002D3" w:rsidRDefault="005002D3" w:rsidP="00437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DF92" w14:textId="77777777" w:rsidR="001257ED" w:rsidRDefault="001257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ADFC8" w14:textId="673E939A" w:rsidR="000A3BA9" w:rsidRDefault="000A3BA9" w:rsidP="000A3BA9">
    <w:pPr>
      <w:spacing w:line="264" w:lineRule="auto"/>
      <w:jc w:val="center"/>
    </w:pPr>
    <w:r>
      <w:rPr>
        <w:noProof/>
      </w:rPr>
      <w:drawing>
        <wp:inline distT="0" distB="0" distL="0" distR="0" wp14:anchorId="08571E20" wp14:editId="71C2C5F6">
          <wp:extent cx="1307465" cy="10201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H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556" cy="1023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C7EAF2" w14:textId="416210E9" w:rsidR="00437CFD" w:rsidRDefault="001257ED" w:rsidP="001257ED">
    <w:pPr>
      <w:pStyle w:val="Header"/>
      <w:jc w:val="center"/>
    </w:pPr>
    <w:r>
      <w:t xml:space="preserve">625 </w:t>
    </w:r>
    <w:proofErr w:type="spellStart"/>
    <w:r>
      <w:t>Strander</w:t>
    </w:r>
    <w:proofErr w:type="spellEnd"/>
    <w:r>
      <w:t xml:space="preserve"> Blvd Suite B</w:t>
    </w:r>
    <w:r>
      <w:br/>
      <w:t>Tukwila, WA 98188</w:t>
    </w:r>
    <w:r>
      <w:br/>
      <w:t>(253) 277-7563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3F811" w14:textId="77777777" w:rsidR="001257ED" w:rsidRDefault="001257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D28B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E33ADA"/>
    <w:multiLevelType w:val="hybridMultilevel"/>
    <w:tmpl w:val="EE4673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8298B"/>
    <w:multiLevelType w:val="hybridMultilevel"/>
    <w:tmpl w:val="57107A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B693E"/>
    <w:multiLevelType w:val="hybridMultilevel"/>
    <w:tmpl w:val="780E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A528A"/>
    <w:multiLevelType w:val="hybridMultilevel"/>
    <w:tmpl w:val="FD2E60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FC47AD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61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D1476B"/>
    <w:multiLevelType w:val="hybridMultilevel"/>
    <w:tmpl w:val="C5A4D3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66255"/>
    <w:multiLevelType w:val="hybridMultilevel"/>
    <w:tmpl w:val="6BFAD8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C64C2"/>
    <w:multiLevelType w:val="hybridMultilevel"/>
    <w:tmpl w:val="A28452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110D7D"/>
    <w:multiLevelType w:val="hybridMultilevel"/>
    <w:tmpl w:val="5360F2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D2249"/>
    <w:multiLevelType w:val="hybridMultilevel"/>
    <w:tmpl w:val="1AC0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02116"/>
    <w:multiLevelType w:val="hybridMultilevel"/>
    <w:tmpl w:val="3274FC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D52624"/>
    <w:multiLevelType w:val="hybridMultilevel"/>
    <w:tmpl w:val="BB1211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0122D"/>
    <w:multiLevelType w:val="hybridMultilevel"/>
    <w:tmpl w:val="EAD234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238DD"/>
    <w:multiLevelType w:val="hybridMultilevel"/>
    <w:tmpl w:val="5F92E952"/>
    <w:lvl w:ilvl="0" w:tplc="5AC220AA">
      <w:numFmt w:val="bullet"/>
      <w:lvlText w:val="-"/>
      <w:lvlJc w:val="left"/>
      <w:pPr>
        <w:ind w:left="720" w:hanging="360"/>
      </w:pPr>
      <w:rPr>
        <w:rFonts w:ascii="Tw Cen MT" w:eastAsia="Times New Roman" w:hAnsi="Tw Cen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17E17"/>
    <w:multiLevelType w:val="hybridMultilevel"/>
    <w:tmpl w:val="39143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F6130"/>
    <w:multiLevelType w:val="hybridMultilevel"/>
    <w:tmpl w:val="A11AE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07F3A"/>
    <w:multiLevelType w:val="hybridMultilevel"/>
    <w:tmpl w:val="242E5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7387D"/>
    <w:multiLevelType w:val="hybridMultilevel"/>
    <w:tmpl w:val="BEBCBD52"/>
    <w:lvl w:ilvl="0" w:tplc="9280C6F2">
      <w:numFmt w:val="bullet"/>
      <w:lvlText w:val="-"/>
      <w:lvlJc w:val="left"/>
      <w:pPr>
        <w:ind w:left="720" w:hanging="360"/>
      </w:pPr>
      <w:rPr>
        <w:rFonts w:ascii="Tw Cen MT" w:eastAsia="Times New Roman" w:hAnsi="Tw Cen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0592A"/>
    <w:multiLevelType w:val="hybridMultilevel"/>
    <w:tmpl w:val="1B028C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60C88"/>
    <w:multiLevelType w:val="hybridMultilevel"/>
    <w:tmpl w:val="2A2E8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5641A2"/>
    <w:multiLevelType w:val="hybridMultilevel"/>
    <w:tmpl w:val="F77ACB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622028"/>
    <w:multiLevelType w:val="hybridMultilevel"/>
    <w:tmpl w:val="AE78CB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206D10"/>
    <w:multiLevelType w:val="hybridMultilevel"/>
    <w:tmpl w:val="971820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14CA6"/>
    <w:multiLevelType w:val="hybridMultilevel"/>
    <w:tmpl w:val="B29C8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17792"/>
    <w:multiLevelType w:val="hybridMultilevel"/>
    <w:tmpl w:val="DEA0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27F82"/>
    <w:multiLevelType w:val="hybridMultilevel"/>
    <w:tmpl w:val="1AAA4A22"/>
    <w:lvl w:ilvl="0" w:tplc="B4661AD0">
      <w:start w:val="2015"/>
      <w:numFmt w:val="bullet"/>
      <w:lvlText w:val="-"/>
      <w:lvlJc w:val="left"/>
      <w:pPr>
        <w:ind w:left="1080" w:hanging="360"/>
      </w:pPr>
      <w:rPr>
        <w:rFonts w:ascii="Tw Cen MT" w:eastAsia="Times New Roman" w:hAnsi="Tw Cen MT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013590"/>
    <w:multiLevelType w:val="hybridMultilevel"/>
    <w:tmpl w:val="EDE2A0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80764"/>
    <w:multiLevelType w:val="hybridMultilevel"/>
    <w:tmpl w:val="A6D4A8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647933"/>
    <w:multiLevelType w:val="hybridMultilevel"/>
    <w:tmpl w:val="F736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406FC"/>
    <w:multiLevelType w:val="hybridMultilevel"/>
    <w:tmpl w:val="33BC27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56CA5"/>
    <w:multiLevelType w:val="hybridMultilevel"/>
    <w:tmpl w:val="7A0811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0642F"/>
    <w:multiLevelType w:val="hybridMultilevel"/>
    <w:tmpl w:val="33B2B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A4273"/>
    <w:multiLevelType w:val="hybridMultilevel"/>
    <w:tmpl w:val="0E507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28"/>
  </w:num>
  <w:num w:numId="7">
    <w:abstractNumId w:val="24"/>
  </w:num>
  <w:num w:numId="8">
    <w:abstractNumId w:val="32"/>
  </w:num>
  <w:num w:numId="9">
    <w:abstractNumId w:val="35"/>
  </w:num>
  <w:num w:numId="10">
    <w:abstractNumId w:val="0"/>
  </w:num>
  <w:num w:numId="11">
    <w:abstractNumId w:val="20"/>
  </w:num>
  <w:num w:numId="12">
    <w:abstractNumId w:val="13"/>
  </w:num>
  <w:num w:numId="13">
    <w:abstractNumId w:val="9"/>
  </w:num>
  <w:num w:numId="14">
    <w:abstractNumId w:val="15"/>
  </w:num>
  <w:num w:numId="15">
    <w:abstractNumId w:val="17"/>
  </w:num>
  <w:num w:numId="16">
    <w:abstractNumId w:val="30"/>
  </w:num>
  <w:num w:numId="17">
    <w:abstractNumId w:val="21"/>
  </w:num>
  <w:num w:numId="18">
    <w:abstractNumId w:val="26"/>
  </w:num>
  <w:num w:numId="19">
    <w:abstractNumId w:val="34"/>
  </w:num>
  <w:num w:numId="20">
    <w:abstractNumId w:val="37"/>
  </w:num>
  <w:num w:numId="21">
    <w:abstractNumId w:val="22"/>
  </w:num>
  <w:num w:numId="22">
    <w:abstractNumId w:val="38"/>
  </w:num>
  <w:num w:numId="23">
    <w:abstractNumId w:val="11"/>
  </w:num>
  <w:num w:numId="24">
    <w:abstractNumId w:val="29"/>
  </w:num>
  <w:num w:numId="25">
    <w:abstractNumId w:val="6"/>
  </w:num>
  <w:num w:numId="26">
    <w:abstractNumId w:val="12"/>
  </w:num>
  <w:num w:numId="27">
    <w:abstractNumId w:val="31"/>
  </w:num>
  <w:num w:numId="28">
    <w:abstractNumId w:val="36"/>
  </w:num>
  <w:num w:numId="29">
    <w:abstractNumId w:val="33"/>
  </w:num>
  <w:num w:numId="30">
    <w:abstractNumId w:val="25"/>
  </w:num>
  <w:num w:numId="31">
    <w:abstractNumId w:val="19"/>
  </w:num>
  <w:num w:numId="32">
    <w:abstractNumId w:val="23"/>
  </w:num>
  <w:num w:numId="33">
    <w:abstractNumId w:val="14"/>
  </w:num>
  <w:num w:numId="34">
    <w:abstractNumId w:val="16"/>
  </w:num>
  <w:num w:numId="35">
    <w:abstractNumId w:val="8"/>
  </w:num>
  <w:num w:numId="36">
    <w:abstractNumId w:val="18"/>
  </w:num>
  <w:num w:numId="37">
    <w:abstractNumId w:val="27"/>
  </w:num>
  <w:num w:numId="38">
    <w:abstractNumId w:val="7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97D"/>
    <w:rsid w:val="000060A1"/>
    <w:rsid w:val="00011D5B"/>
    <w:rsid w:val="0001498B"/>
    <w:rsid w:val="000163AF"/>
    <w:rsid w:val="00032D32"/>
    <w:rsid w:val="00032E01"/>
    <w:rsid w:val="0004234A"/>
    <w:rsid w:val="00057D42"/>
    <w:rsid w:val="00057FE3"/>
    <w:rsid w:val="0007248D"/>
    <w:rsid w:val="00076BFD"/>
    <w:rsid w:val="00083D3C"/>
    <w:rsid w:val="000841B2"/>
    <w:rsid w:val="00091F07"/>
    <w:rsid w:val="000963FF"/>
    <w:rsid w:val="00096D37"/>
    <w:rsid w:val="000A3BA9"/>
    <w:rsid w:val="000A4B1A"/>
    <w:rsid w:val="000B7988"/>
    <w:rsid w:val="000C4EFE"/>
    <w:rsid w:val="000D2ED5"/>
    <w:rsid w:val="00106AC1"/>
    <w:rsid w:val="0011430E"/>
    <w:rsid w:val="00117AD9"/>
    <w:rsid w:val="001257ED"/>
    <w:rsid w:val="0015728A"/>
    <w:rsid w:val="00185CD0"/>
    <w:rsid w:val="001953B0"/>
    <w:rsid w:val="001B7195"/>
    <w:rsid w:val="001C5EDE"/>
    <w:rsid w:val="001D410D"/>
    <w:rsid w:val="001E267D"/>
    <w:rsid w:val="001E5385"/>
    <w:rsid w:val="001F2555"/>
    <w:rsid w:val="001F549F"/>
    <w:rsid w:val="00210EC0"/>
    <w:rsid w:val="00214DD0"/>
    <w:rsid w:val="00215B8A"/>
    <w:rsid w:val="00215FB1"/>
    <w:rsid w:val="002325DC"/>
    <w:rsid w:val="00235194"/>
    <w:rsid w:val="00247804"/>
    <w:rsid w:val="0025074B"/>
    <w:rsid w:val="00256345"/>
    <w:rsid w:val="00281324"/>
    <w:rsid w:val="00283A14"/>
    <w:rsid w:val="00287EF9"/>
    <w:rsid w:val="00290B4C"/>
    <w:rsid w:val="002A0B78"/>
    <w:rsid w:val="002A46FD"/>
    <w:rsid w:val="002B6AA6"/>
    <w:rsid w:val="002C3700"/>
    <w:rsid w:val="002C384E"/>
    <w:rsid w:val="002C5A68"/>
    <w:rsid w:val="002E4A8E"/>
    <w:rsid w:val="00330A79"/>
    <w:rsid w:val="00330C09"/>
    <w:rsid w:val="003A2ABA"/>
    <w:rsid w:val="003B01E7"/>
    <w:rsid w:val="003C79B5"/>
    <w:rsid w:val="003D3693"/>
    <w:rsid w:val="00405C72"/>
    <w:rsid w:val="0040775E"/>
    <w:rsid w:val="00410AD3"/>
    <w:rsid w:val="00411B0C"/>
    <w:rsid w:val="0041264A"/>
    <w:rsid w:val="00433679"/>
    <w:rsid w:val="00437CFD"/>
    <w:rsid w:val="00444D6E"/>
    <w:rsid w:val="00450B89"/>
    <w:rsid w:val="00452386"/>
    <w:rsid w:val="00454625"/>
    <w:rsid w:val="004564CE"/>
    <w:rsid w:val="00472C4F"/>
    <w:rsid w:val="004804C0"/>
    <w:rsid w:val="004B0A94"/>
    <w:rsid w:val="005002D3"/>
    <w:rsid w:val="0052545B"/>
    <w:rsid w:val="00527268"/>
    <w:rsid w:val="00550311"/>
    <w:rsid w:val="0058063A"/>
    <w:rsid w:val="00584C0B"/>
    <w:rsid w:val="00585A28"/>
    <w:rsid w:val="005A6423"/>
    <w:rsid w:val="005A6BA9"/>
    <w:rsid w:val="005B0C12"/>
    <w:rsid w:val="005B594E"/>
    <w:rsid w:val="005F2E56"/>
    <w:rsid w:val="005F374F"/>
    <w:rsid w:val="00606D7F"/>
    <w:rsid w:val="006115B8"/>
    <w:rsid w:val="00642BB7"/>
    <w:rsid w:val="00645FF4"/>
    <w:rsid w:val="006623FB"/>
    <w:rsid w:val="00663ECC"/>
    <w:rsid w:val="00665813"/>
    <w:rsid w:val="00676AB5"/>
    <w:rsid w:val="006805AF"/>
    <w:rsid w:val="00694E1E"/>
    <w:rsid w:val="006B179B"/>
    <w:rsid w:val="006C0D95"/>
    <w:rsid w:val="006F211E"/>
    <w:rsid w:val="006F5239"/>
    <w:rsid w:val="00715F06"/>
    <w:rsid w:val="00723C07"/>
    <w:rsid w:val="0075424A"/>
    <w:rsid w:val="00757A44"/>
    <w:rsid w:val="00765B26"/>
    <w:rsid w:val="00766E76"/>
    <w:rsid w:val="007721B9"/>
    <w:rsid w:val="00780012"/>
    <w:rsid w:val="00781E6D"/>
    <w:rsid w:val="007A4343"/>
    <w:rsid w:val="007A6DD7"/>
    <w:rsid w:val="007A7599"/>
    <w:rsid w:val="007B70AA"/>
    <w:rsid w:val="007C645B"/>
    <w:rsid w:val="007D769C"/>
    <w:rsid w:val="00806593"/>
    <w:rsid w:val="00811065"/>
    <w:rsid w:val="0082697D"/>
    <w:rsid w:val="00835DA2"/>
    <w:rsid w:val="00836097"/>
    <w:rsid w:val="0084000F"/>
    <w:rsid w:val="00843399"/>
    <w:rsid w:val="00861913"/>
    <w:rsid w:val="008708D1"/>
    <w:rsid w:val="00895E53"/>
    <w:rsid w:val="008A36A9"/>
    <w:rsid w:val="008B0545"/>
    <w:rsid w:val="008C360A"/>
    <w:rsid w:val="008F4923"/>
    <w:rsid w:val="008F65A5"/>
    <w:rsid w:val="009032B9"/>
    <w:rsid w:val="00910A09"/>
    <w:rsid w:val="009113D5"/>
    <w:rsid w:val="00923AD8"/>
    <w:rsid w:val="0092408E"/>
    <w:rsid w:val="009264DA"/>
    <w:rsid w:val="00931BA9"/>
    <w:rsid w:val="0094474B"/>
    <w:rsid w:val="00970206"/>
    <w:rsid w:val="009846AE"/>
    <w:rsid w:val="00991D0B"/>
    <w:rsid w:val="009A7442"/>
    <w:rsid w:val="009C1CD4"/>
    <w:rsid w:val="009E28C7"/>
    <w:rsid w:val="009E4FED"/>
    <w:rsid w:val="009F055C"/>
    <w:rsid w:val="009F0A2A"/>
    <w:rsid w:val="00A32A6F"/>
    <w:rsid w:val="00A417E8"/>
    <w:rsid w:val="00A61B11"/>
    <w:rsid w:val="00A62D0F"/>
    <w:rsid w:val="00A6304B"/>
    <w:rsid w:val="00A6697C"/>
    <w:rsid w:val="00A85184"/>
    <w:rsid w:val="00AC6F83"/>
    <w:rsid w:val="00AF4950"/>
    <w:rsid w:val="00B1229F"/>
    <w:rsid w:val="00B12A33"/>
    <w:rsid w:val="00B231B1"/>
    <w:rsid w:val="00B23B01"/>
    <w:rsid w:val="00B45AB7"/>
    <w:rsid w:val="00B45E6B"/>
    <w:rsid w:val="00B5565C"/>
    <w:rsid w:val="00B60E38"/>
    <w:rsid w:val="00B612FD"/>
    <w:rsid w:val="00B67B6F"/>
    <w:rsid w:val="00B7011E"/>
    <w:rsid w:val="00B84C0F"/>
    <w:rsid w:val="00BD527A"/>
    <w:rsid w:val="00BF6507"/>
    <w:rsid w:val="00C03636"/>
    <w:rsid w:val="00C1074C"/>
    <w:rsid w:val="00C2082D"/>
    <w:rsid w:val="00C24288"/>
    <w:rsid w:val="00C374BC"/>
    <w:rsid w:val="00C40790"/>
    <w:rsid w:val="00C70809"/>
    <w:rsid w:val="00C83AD1"/>
    <w:rsid w:val="00CC0F8A"/>
    <w:rsid w:val="00CC5421"/>
    <w:rsid w:val="00CC6BD7"/>
    <w:rsid w:val="00CD440E"/>
    <w:rsid w:val="00D13954"/>
    <w:rsid w:val="00D268A5"/>
    <w:rsid w:val="00D274FB"/>
    <w:rsid w:val="00D65DBD"/>
    <w:rsid w:val="00D71361"/>
    <w:rsid w:val="00D868B9"/>
    <w:rsid w:val="00DB20C0"/>
    <w:rsid w:val="00DD0B36"/>
    <w:rsid w:val="00DD1E6E"/>
    <w:rsid w:val="00DD2529"/>
    <w:rsid w:val="00DD3B30"/>
    <w:rsid w:val="00DD6109"/>
    <w:rsid w:val="00DF6C9F"/>
    <w:rsid w:val="00E04E1E"/>
    <w:rsid w:val="00E14986"/>
    <w:rsid w:val="00E178A6"/>
    <w:rsid w:val="00E2780E"/>
    <w:rsid w:val="00E45587"/>
    <w:rsid w:val="00E54B62"/>
    <w:rsid w:val="00E564F8"/>
    <w:rsid w:val="00E7243F"/>
    <w:rsid w:val="00E84671"/>
    <w:rsid w:val="00E950DB"/>
    <w:rsid w:val="00E95E5F"/>
    <w:rsid w:val="00EA57F3"/>
    <w:rsid w:val="00EA67EB"/>
    <w:rsid w:val="00EA7628"/>
    <w:rsid w:val="00EC7320"/>
    <w:rsid w:val="00ED2401"/>
    <w:rsid w:val="00ED3C5E"/>
    <w:rsid w:val="00EF0AEC"/>
    <w:rsid w:val="00F07372"/>
    <w:rsid w:val="00F14A3F"/>
    <w:rsid w:val="00F17AEB"/>
    <w:rsid w:val="00F329EE"/>
    <w:rsid w:val="00F56648"/>
    <w:rsid w:val="00F91C52"/>
    <w:rsid w:val="00F9281C"/>
    <w:rsid w:val="00FA7EF1"/>
    <w:rsid w:val="00FF1D25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82E31C"/>
  <w15:docId w15:val="{1A362B87-0E15-4003-AE52-CA1742BB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character" w:styleId="CommentReference">
    <w:name w:val="annotation reference"/>
    <w:rsid w:val="00665813"/>
    <w:rPr>
      <w:sz w:val="18"/>
      <w:szCs w:val="18"/>
    </w:rPr>
  </w:style>
  <w:style w:type="paragraph" w:styleId="CommentText">
    <w:name w:val="annotation text"/>
    <w:basedOn w:val="Normal"/>
    <w:link w:val="CommentTextChar"/>
    <w:rsid w:val="00665813"/>
    <w:rPr>
      <w:sz w:val="24"/>
    </w:rPr>
  </w:style>
  <w:style w:type="character" w:customStyle="1" w:styleId="CommentTextChar">
    <w:name w:val="Comment Text Char"/>
    <w:link w:val="CommentText"/>
    <w:rsid w:val="00665813"/>
    <w:rPr>
      <w:rFonts w:ascii="Tahoma" w:hAnsi="Tahom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65813"/>
    <w:rPr>
      <w:b/>
      <w:bCs/>
    </w:rPr>
  </w:style>
  <w:style w:type="character" w:customStyle="1" w:styleId="CommentSubjectChar">
    <w:name w:val="Comment Subject Char"/>
    <w:link w:val="CommentSubject"/>
    <w:rsid w:val="00665813"/>
    <w:rPr>
      <w:rFonts w:ascii="Tahoma" w:hAnsi="Tahoma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6658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665813"/>
    <w:rPr>
      <w:rFonts w:ascii="Lucida Grande" w:hAnsi="Lucida Grande" w:cs="Lucida Grande"/>
      <w:sz w:val="18"/>
      <w:szCs w:val="18"/>
    </w:rPr>
  </w:style>
  <w:style w:type="character" w:customStyle="1" w:styleId="pp-headline-item">
    <w:name w:val="pp-headline-item"/>
    <w:rsid w:val="0007248D"/>
  </w:style>
  <w:style w:type="paragraph" w:styleId="ListParagraph">
    <w:name w:val="List Paragraph"/>
    <w:basedOn w:val="Normal"/>
    <w:uiPriority w:val="34"/>
    <w:qFormat/>
    <w:rsid w:val="002B6AA6"/>
    <w:pPr>
      <w:ind w:left="720"/>
    </w:pPr>
    <w:rPr>
      <w:rFonts w:ascii="Times New Roman" w:eastAsia="Calibri" w:hAnsi="Times New Roman"/>
      <w:sz w:val="24"/>
    </w:rPr>
  </w:style>
  <w:style w:type="character" w:styleId="Hyperlink">
    <w:name w:val="Hyperlink"/>
    <w:rsid w:val="001143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7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CFD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CFD"/>
    <w:rPr>
      <w:rFonts w:ascii="Tahoma" w:hAnsi="Tahoma"/>
      <w:szCs w:val="24"/>
    </w:rPr>
  </w:style>
  <w:style w:type="paragraph" w:styleId="NoSpacing">
    <w:name w:val="No Spacing"/>
    <w:uiPriority w:val="1"/>
    <w:qFormat/>
    <w:rsid w:val="00437CFD"/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7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2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18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50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44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7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173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840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755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84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679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3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845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24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972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6198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7523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2446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171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3350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9409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1271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8384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0124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3124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8593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0783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37871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0569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ohmar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2418</CharactersWithSpaces>
  <SharedDoc>false</SharedDoc>
  <HLinks>
    <vt:vector size="6" baseType="variant">
      <vt:variant>
        <vt:i4>7798823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!/pages/Somali-Health-Board/405648012843147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Pfohman</dc:creator>
  <cp:keywords/>
  <dc:description/>
  <cp:lastModifiedBy>User</cp:lastModifiedBy>
  <cp:revision>2</cp:revision>
  <cp:lastPrinted>2015-08-19T19:53:00Z</cp:lastPrinted>
  <dcterms:created xsi:type="dcterms:W3CDTF">2018-11-08T20:57:00Z</dcterms:created>
  <dcterms:modified xsi:type="dcterms:W3CDTF">2018-11-08T20:57:00Z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